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4B7E" w14:textId="77777777" w:rsidR="002C10FA" w:rsidRDefault="00A73133">
      <w:pPr>
        <w:jc w:val="center"/>
        <w:rPr>
          <w:rFonts w:ascii="Calibri" w:eastAsia="Calibri" w:hAnsi="Calibri" w:cs="Calibri"/>
        </w:rPr>
      </w:pPr>
      <w:r>
        <w:rPr>
          <w:rFonts w:ascii="Calibri" w:eastAsia="Calibri" w:hAnsi="Calibri" w:cs="Calibri"/>
          <w:b/>
        </w:rPr>
        <w:t xml:space="preserve">IBMYP Subject Overview </w:t>
      </w:r>
    </w:p>
    <w:p w14:paraId="16A261B0" w14:textId="77777777" w:rsidR="00A73133" w:rsidRDefault="00A73133">
      <w:pPr>
        <w:jc w:val="center"/>
        <w:rPr>
          <w:rFonts w:ascii="Calibri" w:eastAsia="Calibri" w:hAnsi="Calibri" w:cs="Calibri"/>
          <w:b/>
        </w:rPr>
      </w:pPr>
    </w:p>
    <w:p w14:paraId="78347FD8" w14:textId="21CED3DC" w:rsidR="002C10FA" w:rsidRDefault="00A73133">
      <w:pPr>
        <w:jc w:val="center"/>
        <w:rPr>
          <w:rFonts w:ascii="Calibri" w:eastAsia="Calibri" w:hAnsi="Calibri" w:cs="Calibri"/>
          <w:u w:val="single"/>
        </w:rPr>
      </w:pPr>
      <w:r>
        <w:rPr>
          <w:rFonts w:ascii="Calibri" w:eastAsia="Calibri" w:hAnsi="Calibri" w:cs="Calibri"/>
          <w:b/>
        </w:rPr>
        <w:t xml:space="preserve">Subject Area:  </w:t>
      </w:r>
      <w:r>
        <w:rPr>
          <w:rFonts w:ascii="Calibri" w:eastAsia="Calibri" w:hAnsi="Calibri" w:cs="Calibri"/>
          <w:b/>
          <w:u w:val="single"/>
        </w:rPr>
        <w:t xml:space="preserve"> Life Science                        </w:t>
      </w:r>
      <w:r>
        <w:rPr>
          <w:rFonts w:ascii="Calibri" w:eastAsia="Calibri" w:hAnsi="Calibri" w:cs="Calibri"/>
          <w:b/>
        </w:rPr>
        <w:t xml:space="preserve">Course: </w:t>
      </w:r>
      <w:r>
        <w:rPr>
          <w:rFonts w:ascii="Calibri" w:eastAsia="Calibri" w:hAnsi="Calibri" w:cs="Calibri"/>
          <w:b/>
          <w:u w:val="single"/>
        </w:rPr>
        <w:t xml:space="preserve"> 6</w:t>
      </w:r>
      <w:r>
        <w:rPr>
          <w:rFonts w:ascii="Calibri" w:eastAsia="Calibri" w:hAnsi="Calibri" w:cs="Calibri"/>
          <w:b/>
          <w:u w:val="single"/>
          <w:vertAlign w:val="superscript"/>
        </w:rPr>
        <w:t>th</w:t>
      </w:r>
      <w:r>
        <w:rPr>
          <w:rFonts w:ascii="Calibri" w:eastAsia="Calibri" w:hAnsi="Calibri" w:cs="Calibri"/>
          <w:b/>
          <w:u w:val="single"/>
        </w:rPr>
        <w:t xml:space="preserve"> grade Life Science                        </w:t>
      </w:r>
      <w:r>
        <w:rPr>
          <w:rFonts w:ascii="Calibri" w:eastAsia="Calibri" w:hAnsi="Calibri" w:cs="Calibri"/>
          <w:b/>
        </w:rPr>
        <w:t>MYP Level:</w:t>
      </w:r>
      <w:r>
        <w:rPr>
          <w:rFonts w:ascii="Calibri" w:eastAsia="Calibri" w:hAnsi="Calibri" w:cs="Calibri"/>
          <w:b/>
          <w:u w:val="single"/>
        </w:rPr>
        <w:t xml:space="preserve">     1     </w:t>
      </w:r>
      <w:r>
        <w:rPr>
          <w:rFonts w:ascii="Calibri" w:eastAsia="Calibri" w:hAnsi="Calibri" w:cs="Calibri"/>
          <w:b/>
        </w:rPr>
        <w:t xml:space="preserve">Teacher(s): </w:t>
      </w:r>
      <w:r>
        <w:rPr>
          <w:rFonts w:ascii="Calibri" w:eastAsia="Calibri" w:hAnsi="Calibri" w:cs="Calibri"/>
          <w:b/>
          <w:u w:val="single"/>
        </w:rPr>
        <w:t>Forester</w:t>
      </w:r>
      <w:r>
        <w:rPr>
          <w:rFonts w:ascii="Calibri" w:eastAsia="Calibri" w:hAnsi="Calibri" w:cs="Calibri"/>
          <w:u w:val="single"/>
        </w:rPr>
        <w:t xml:space="preserve">                            </w:t>
      </w:r>
    </w:p>
    <w:p w14:paraId="11196EB8" w14:textId="77777777" w:rsidR="002C10FA" w:rsidRDefault="002C10FA">
      <w:pPr>
        <w:jc w:val="center"/>
        <w:rPr>
          <w:rFonts w:ascii="Calibri" w:eastAsia="Calibri" w:hAnsi="Calibri" w:cs="Calibri"/>
          <w:u w:val="single"/>
        </w:rPr>
      </w:pPr>
    </w:p>
    <w:tbl>
      <w:tblPr>
        <w:tblStyle w:val="a"/>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890"/>
        <w:gridCol w:w="1440"/>
        <w:gridCol w:w="720"/>
        <w:gridCol w:w="1350"/>
        <w:gridCol w:w="1530"/>
        <w:gridCol w:w="1710"/>
        <w:gridCol w:w="1620"/>
        <w:gridCol w:w="1620"/>
        <w:gridCol w:w="900"/>
        <w:gridCol w:w="1530"/>
      </w:tblGrid>
      <w:tr w:rsidR="002C10FA" w14:paraId="595CD1D8" w14:textId="77777777">
        <w:tc>
          <w:tcPr>
            <w:tcW w:w="828" w:type="dxa"/>
            <w:vAlign w:val="center"/>
          </w:tcPr>
          <w:p w14:paraId="17B93607" w14:textId="77777777" w:rsidR="002C10FA" w:rsidRDefault="00A73133">
            <w:pPr>
              <w:pStyle w:val="Heading1"/>
              <w:rPr>
                <w:rFonts w:ascii="Calibri" w:eastAsia="Calibri" w:hAnsi="Calibri" w:cs="Calibri"/>
                <w:sz w:val="20"/>
                <w:szCs w:val="20"/>
              </w:rPr>
            </w:pPr>
            <w:r>
              <w:rPr>
                <w:rFonts w:ascii="Calibri" w:eastAsia="Calibri" w:hAnsi="Calibri" w:cs="Calibri"/>
                <w:sz w:val="20"/>
                <w:szCs w:val="20"/>
              </w:rPr>
              <w:t>Time</w:t>
            </w:r>
          </w:p>
          <w:p w14:paraId="375A7253"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Frame</w:t>
            </w:r>
          </w:p>
          <w:p w14:paraId="23E0B471"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(Dates)</w:t>
            </w:r>
          </w:p>
        </w:tc>
        <w:tc>
          <w:tcPr>
            <w:tcW w:w="1890" w:type="dxa"/>
            <w:vAlign w:val="center"/>
          </w:tcPr>
          <w:p w14:paraId="7E77282A" w14:textId="77777777" w:rsidR="002C10FA" w:rsidRDefault="00A73133">
            <w:pPr>
              <w:pStyle w:val="Heading1"/>
              <w:rPr>
                <w:rFonts w:ascii="Calibri" w:eastAsia="Calibri" w:hAnsi="Calibri" w:cs="Calibri"/>
                <w:sz w:val="20"/>
                <w:szCs w:val="20"/>
              </w:rPr>
            </w:pPr>
            <w:r>
              <w:rPr>
                <w:rFonts w:ascii="Calibri" w:eastAsia="Calibri" w:hAnsi="Calibri" w:cs="Calibri"/>
                <w:sz w:val="20"/>
                <w:szCs w:val="20"/>
              </w:rPr>
              <w:t>Unit Title and Topic (*=interdisciplinary connection; @=Action)</w:t>
            </w:r>
          </w:p>
        </w:tc>
        <w:tc>
          <w:tcPr>
            <w:tcW w:w="1440" w:type="dxa"/>
            <w:vAlign w:val="center"/>
          </w:tcPr>
          <w:p w14:paraId="3C4CE0A6"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MYP Objectives</w:t>
            </w:r>
          </w:p>
        </w:tc>
        <w:tc>
          <w:tcPr>
            <w:tcW w:w="720" w:type="dxa"/>
            <w:vAlign w:val="center"/>
          </w:tcPr>
          <w:p w14:paraId="6C5310DA" w14:textId="77777777" w:rsidR="002C10FA" w:rsidRDefault="00A73133">
            <w:pPr>
              <w:pStyle w:val="Heading1"/>
              <w:rPr>
                <w:rFonts w:ascii="Calibri" w:eastAsia="Calibri" w:hAnsi="Calibri" w:cs="Calibri"/>
                <w:sz w:val="20"/>
                <w:szCs w:val="20"/>
              </w:rPr>
            </w:pPr>
            <w:r>
              <w:rPr>
                <w:rFonts w:ascii="Calibri" w:eastAsia="Calibri" w:hAnsi="Calibri" w:cs="Calibri"/>
                <w:sz w:val="20"/>
                <w:szCs w:val="20"/>
              </w:rPr>
              <w:t>State Standards</w:t>
            </w:r>
          </w:p>
        </w:tc>
        <w:tc>
          <w:tcPr>
            <w:tcW w:w="1350" w:type="dxa"/>
            <w:vAlign w:val="center"/>
          </w:tcPr>
          <w:p w14:paraId="49BA5F26"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Key Concept</w:t>
            </w:r>
          </w:p>
        </w:tc>
        <w:tc>
          <w:tcPr>
            <w:tcW w:w="1530" w:type="dxa"/>
            <w:vAlign w:val="center"/>
          </w:tcPr>
          <w:p w14:paraId="0DE11AA3"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Related Concepts</w:t>
            </w:r>
          </w:p>
        </w:tc>
        <w:tc>
          <w:tcPr>
            <w:tcW w:w="1710" w:type="dxa"/>
            <w:vAlign w:val="center"/>
          </w:tcPr>
          <w:p w14:paraId="0FC78CED"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Global Context</w:t>
            </w:r>
          </w:p>
        </w:tc>
        <w:tc>
          <w:tcPr>
            <w:tcW w:w="1620" w:type="dxa"/>
            <w:vAlign w:val="center"/>
          </w:tcPr>
          <w:p w14:paraId="75760BEE"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Statement of Inquiry</w:t>
            </w:r>
          </w:p>
        </w:tc>
        <w:tc>
          <w:tcPr>
            <w:tcW w:w="1620" w:type="dxa"/>
            <w:vAlign w:val="center"/>
          </w:tcPr>
          <w:p w14:paraId="4CB48D44"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MYP Assessment Task</w:t>
            </w:r>
          </w:p>
          <w:p w14:paraId="459C4172"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&amp;</w:t>
            </w:r>
          </w:p>
          <w:p w14:paraId="168780CB"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ATL Focus</w:t>
            </w:r>
          </w:p>
        </w:tc>
        <w:tc>
          <w:tcPr>
            <w:tcW w:w="900" w:type="dxa"/>
            <w:vAlign w:val="center"/>
          </w:tcPr>
          <w:p w14:paraId="67649F12"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MYP Criteria</w:t>
            </w:r>
          </w:p>
        </w:tc>
        <w:tc>
          <w:tcPr>
            <w:tcW w:w="1530" w:type="dxa"/>
            <w:vAlign w:val="center"/>
          </w:tcPr>
          <w:p w14:paraId="1A375FA4" w14:textId="77777777" w:rsidR="002C10FA" w:rsidRDefault="00A73133">
            <w:pPr>
              <w:jc w:val="center"/>
              <w:rPr>
                <w:rFonts w:ascii="Calibri" w:eastAsia="Calibri" w:hAnsi="Calibri" w:cs="Calibri"/>
                <w:sz w:val="20"/>
                <w:szCs w:val="20"/>
              </w:rPr>
            </w:pPr>
            <w:r>
              <w:rPr>
                <w:rFonts w:ascii="Calibri" w:eastAsia="Calibri" w:hAnsi="Calibri" w:cs="Calibri"/>
                <w:b/>
                <w:sz w:val="20"/>
                <w:szCs w:val="20"/>
              </w:rPr>
              <w:t>Learner Profile Focus</w:t>
            </w:r>
          </w:p>
        </w:tc>
      </w:tr>
      <w:tr w:rsidR="002C10FA" w14:paraId="02756955" w14:textId="77777777">
        <w:trPr>
          <w:trHeight w:val="460"/>
        </w:trPr>
        <w:tc>
          <w:tcPr>
            <w:tcW w:w="828" w:type="dxa"/>
            <w:vAlign w:val="center"/>
          </w:tcPr>
          <w:p w14:paraId="58EB3F4F"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Sep -</w:t>
            </w:r>
          </w:p>
          <w:p w14:paraId="53E88C7E"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p>
        </w:tc>
        <w:tc>
          <w:tcPr>
            <w:tcW w:w="1890" w:type="dxa"/>
            <w:vAlign w:val="center"/>
          </w:tcPr>
          <w:p w14:paraId="1B62B2F7"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Safety and Measurement:</w:t>
            </w:r>
          </w:p>
          <w:p w14:paraId="34786481"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Why are rules and units important?</w:t>
            </w:r>
          </w:p>
          <w:p w14:paraId="09B47A3D" w14:textId="77777777" w:rsidR="002C10FA" w:rsidRDefault="002C10FA">
            <w:pPr>
              <w:jc w:val="center"/>
              <w:rPr>
                <w:rFonts w:ascii="Times New Roman" w:eastAsia="Times New Roman" w:hAnsi="Times New Roman" w:cs="Times New Roman"/>
                <w:sz w:val="20"/>
                <w:szCs w:val="20"/>
              </w:rPr>
            </w:pPr>
          </w:p>
          <w:p w14:paraId="6BC233A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while grocery shopping/making projects neat</w:t>
            </w:r>
          </w:p>
        </w:tc>
        <w:tc>
          <w:tcPr>
            <w:tcW w:w="1440" w:type="dxa"/>
            <w:vAlign w:val="center"/>
          </w:tcPr>
          <w:p w14:paraId="1445528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 Processing and Evaluating</w:t>
            </w:r>
          </w:p>
        </w:tc>
        <w:tc>
          <w:tcPr>
            <w:tcW w:w="720" w:type="dxa"/>
            <w:vAlign w:val="center"/>
          </w:tcPr>
          <w:p w14:paraId="427D023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w:t>
            </w:r>
          </w:p>
        </w:tc>
        <w:tc>
          <w:tcPr>
            <w:tcW w:w="1350" w:type="dxa"/>
            <w:vAlign w:val="center"/>
          </w:tcPr>
          <w:p w14:paraId="50CA5EF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Systems</w:t>
            </w:r>
          </w:p>
        </w:tc>
        <w:tc>
          <w:tcPr>
            <w:tcW w:w="1530" w:type="dxa"/>
            <w:vAlign w:val="center"/>
          </w:tcPr>
          <w:p w14:paraId="7EA99D37"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Interaction</w:t>
            </w:r>
          </w:p>
          <w:p w14:paraId="4C013A5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p>
          <w:p w14:paraId="66291DD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Consequences</w:t>
            </w:r>
          </w:p>
        </w:tc>
        <w:tc>
          <w:tcPr>
            <w:tcW w:w="1710" w:type="dxa"/>
            <w:vAlign w:val="center"/>
          </w:tcPr>
          <w:p w14:paraId="526B687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Globalization and Sustainability</w:t>
            </w:r>
          </w:p>
        </w:tc>
        <w:tc>
          <w:tcPr>
            <w:tcW w:w="1620" w:type="dxa"/>
            <w:vAlign w:val="center"/>
          </w:tcPr>
          <w:p w14:paraId="7D93C4D7" w14:textId="77777777" w:rsidR="002C10FA" w:rsidRDefault="00A73133">
            <w:pPr>
              <w:rPr>
                <w:rFonts w:ascii="Times New Roman" w:eastAsia="Times New Roman" w:hAnsi="Times New Roman" w:cs="Times New Roman"/>
                <w:sz w:val="20"/>
                <w:szCs w:val="20"/>
              </w:rPr>
            </w:pPr>
            <w:r>
              <w:rPr>
                <w:rFonts w:ascii="Arial Narrow" w:eastAsia="Arial Narrow" w:hAnsi="Arial Narrow" w:cs="Arial Narrow"/>
                <w:sz w:val="20"/>
                <w:szCs w:val="20"/>
              </w:rPr>
              <w:t xml:space="preserve"> Show knowledge and consequenc</w:t>
            </w:r>
            <w:r>
              <w:rPr>
                <w:rFonts w:ascii="Arial Narrow" w:eastAsia="Arial Narrow" w:hAnsi="Arial Narrow" w:cs="Arial Narrow"/>
                <w:sz w:val="20"/>
                <w:szCs w:val="20"/>
              </w:rPr>
              <w:t>es of knowing the metric system as they interact with the environment around them, and the global connections the system provides.</w:t>
            </w:r>
          </w:p>
        </w:tc>
        <w:tc>
          <w:tcPr>
            <w:tcW w:w="1620" w:type="dxa"/>
            <w:vAlign w:val="center"/>
          </w:tcPr>
          <w:p w14:paraId="28F378F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Metrics At Home Project</w:t>
            </w:r>
          </w:p>
          <w:p w14:paraId="1F74AE84" w14:textId="77777777" w:rsidR="002C10FA" w:rsidRDefault="002C10FA">
            <w:pPr>
              <w:jc w:val="center"/>
              <w:rPr>
                <w:rFonts w:ascii="Times New Roman" w:eastAsia="Times New Roman" w:hAnsi="Times New Roman" w:cs="Times New Roman"/>
                <w:sz w:val="20"/>
                <w:szCs w:val="20"/>
              </w:rPr>
            </w:pPr>
          </w:p>
          <w:p w14:paraId="5A57D16C" w14:textId="77777777" w:rsidR="002C10FA" w:rsidRDefault="00A73133">
            <w:pPr>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Communication</w:t>
            </w:r>
          </w:p>
        </w:tc>
        <w:tc>
          <w:tcPr>
            <w:tcW w:w="900" w:type="dxa"/>
            <w:vAlign w:val="center"/>
          </w:tcPr>
          <w:p w14:paraId="760A036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530" w:type="dxa"/>
            <w:vAlign w:val="center"/>
          </w:tcPr>
          <w:p w14:paraId="7931B18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Knowledgeable</w:t>
            </w:r>
          </w:p>
        </w:tc>
      </w:tr>
      <w:tr w:rsidR="002C10FA" w14:paraId="1E612165" w14:textId="77777777">
        <w:trPr>
          <w:trHeight w:val="460"/>
        </w:trPr>
        <w:tc>
          <w:tcPr>
            <w:tcW w:w="828" w:type="dxa"/>
            <w:vAlign w:val="center"/>
          </w:tcPr>
          <w:p w14:paraId="6D56A623"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Oct-Nov</w:t>
            </w:r>
          </w:p>
        </w:tc>
        <w:tc>
          <w:tcPr>
            <w:tcW w:w="1890" w:type="dxa"/>
            <w:vAlign w:val="center"/>
          </w:tcPr>
          <w:p w14:paraId="303078C4"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Investigation: What’s Your Problem?</w:t>
            </w:r>
          </w:p>
          <w:p w14:paraId="4E95BEE9" w14:textId="77777777" w:rsidR="002C10FA" w:rsidRDefault="002C10FA">
            <w:pPr>
              <w:rPr>
                <w:rFonts w:ascii="Times New Roman" w:eastAsia="Times New Roman" w:hAnsi="Times New Roman" w:cs="Times New Roman"/>
                <w:sz w:val="20"/>
                <w:szCs w:val="20"/>
              </w:rPr>
            </w:pPr>
          </w:p>
          <w:p w14:paraId="61C9C3F7"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*Help rake neighbors/family leaves so leaf pigments won’t stain landscaping</w:t>
            </w:r>
          </w:p>
        </w:tc>
        <w:tc>
          <w:tcPr>
            <w:tcW w:w="1440" w:type="dxa"/>
            <w:vAlign w:val="center"/>
          </w:tcPr>
          <w:p w14:paraId="146FB3F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 Inquiring and Designing</w:t>
            </w:r>
          </w:p>
        </w:tc>
        <w:tc>
          <w:tcPr>
            <w:tcW w:w="720" w:type="dxa"/>
            <w:vAlign w:val="center"/>
          </w:tcPr>
          <w:p w14:paraId="1C5817B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w:t>
            </w:r>
          </w:p>
        </w:tc>
        <w:tc>
          <w:tcPr>
            <w:tcW w:w="1350" w:type="dxa"/>
            <w:vAlign w:val="center"/>
          </w:tcPr>
          <w:p w14:paraId="7A93CE61"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Change</w:t>
            </w:r>
          </w:p>
        </w:tc>
        <w:tc>
          <w:tcPr>
            <w:tcW w:w="1530" w:type="dxa"/>
            <w:vAlign w:val="center"/>
          </w:tcPr>
          <w:p w14:paraId="136150D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w:t>
            </w:r>
          </w:p>
          <w:p w14:paraId="1766BCF2"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Transformation</w:t>
            </w:r>
          </w:p>
          <w:p w14:paraId="5B6B40EA" w14:textId="77777777" w:rsidR="002C10FA" w:rsidRDefault="002C10FA">
            <w:pPr>
              <w:jc w:val="center"/>
              <w:rPr>
                <w:rFonts w:ascii="Times New Roman" w:eastAsia="Times New Roman" w:hAnsi="Times New Roman" w:cs="Times New Roman"/>
                <w:sz w:val="20"/>
                <w:szCs w:val="20"/>
              </w:rPr>
            </w:pPr>
          </w:p>
        </w:tc>
        <w:tc>
          <w:tcPr>
            <w:tcW w:w="1710" w:type="dxa"/>
            <w:tcBorders>
              <w:bottom w:val="single" w:sz="4" w:space="0" w:color="000000"/>
            </w:tcBorders>
            <w:vAlign w:val="center"/>
          </w:tcPr>
          <w:p w14:paraId="3CA6494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tc>
        <w:tc>
          <w:tcPr>
            <w:tcW w:w="1620" w:type="dxa"/>
            <w:vAlign w:val="center"/>
          </w:tcPr>
          <w:p w14:paraId="5255A3F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of transformation of a</w:t>
            </w:r>
            <w:r>
              <w:rPr>
                <w:rFonts w:ascii="Times New Roman" w:eastAsia="Times New Roman" w:hAnsi="Times New Roman" w:cs="Times New Roman"/>
                <w:sz w:val="20"/>
                <w:szCs w:val="20"/>
              </w:rPr>
              <w:t xml:space="preserve"> single color natural </w:t>
            </w:r>
            <w:proofErr w:type="gramStart"/>
            <w:r>
              <w:rPr>
                <w:rFonts w:ascii="Times New Roman" w:eastAsia="Times New Roman" w:hAnsi="Times New Roman" w:cs="Times New Roman"/>
                <w:sz w:val="20"/>
                <w:szCs w:val="20"/>
              </w:rPr>
              <w:t>leaf  as</w:t>
            </w:r>
            <w:proofErr w:type="gramEnd"/>
            <w:r>
              <w:rPr>
                <w:rFonts w:ascii="Times New Roman" w:eastAsia="Times New Roman" w:hAnsi="Times New Roman" w:cs="Times New Roman"/>
                <w:sz w:val="20"/>
                <w:szCs w:val="20"/>
              </w:rPr>
              <w:t xml:space="preserve"> it becomes separated and changes into multiple visible natural pigments </w:t>
            </w:r>
          </w:p>
        </w:tc>
        <w:tc>
          <w:tcPr>
            <w:tcW w:w="1620" w:type="dxa"/>
            <w:vAlign w:val="center"/>
          </w:tcPr>
          <w:p w14:paraId="3A8155D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Leaf Chromatography Lab</w:t>
            </w:r>
          </w:p>
          <w:p w14:paraId="0EC7CC2A" w14:textId="77777777" w:rsidR="002C10FA" w:rsidRDefault="002C10FA">
            <w:pPr>
              <w:jc w:val="center"/>
              <w:rPr>
                <w:rFonts w:ascii="Times New Roman" w:eastAsia="Times New Roman" w:hAnsi="Times New Roman" w:cs="Times New Roman"/>
                <w:sz w:val="20"/>
                <w:szCs w:val="20"/>
              </w:rPr>
            </w:pPr>
          </w:p>
          <w:p w14:paraId="21F028A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w:t>
            </w:r>
          </w:p>
          <w:p w14:paraId="155517EB" w14:textId="77777777" w:rsidR="002C10FA" w:rsidRDefault="002C10FA">
            <w:pPr>
              <w:jc w:val="center"/>
              <w:rPr>
                <w:rFonts w:ascii="Times New Roman" w:eastAsia="Times New Roman" w:hAnsi="Times New Roman" w:cs="Times New Roman"/>
                <w:sz w:val="20"/>
                <w:szCs w:val="20"/>
              </w:rPr>
            </w:pPr>
          </w:p>
          <w:p w14:paraId="7C834625"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5326E6F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530" w:type="dxa"/>
            <w:vAlign w:val="center"/>
          </w:tcPr>
          <w:p w14:paraId="167840F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Thinkers</w:t>
            </w:r>
          </w:p>
        </w:tc>
      </w:tr>
      <w:tr w:rsidR="002C10FA" w14:paraId="1BBA9824" w14:textId="77777777">
        <w:trPr>
          <w:trHeight w:val="460"/>
        </w:trPr>
        <w:tc>
          <w:tcPr>
            <w:tcW w:w="828" w:type="dxa"/>
            <w:vAlign w:val="center"/>
          </w:tcPr>
          <w:p w14:paraId="0F4AD51E"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Nov - Dec</w:t>
            </w:r>
          </w:p>
        </w:tc>
        <w:tc>
          <w:tcPr>
            <w:tcW w:w="1890" w:type="dxa"/>
            <w:vAlign w:val="center"/>
          </w:tcPr>
          <w:p w14:paraId="44DEA6EE"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Characteristics and Needs of Living Things: Is Change a good thing?</w:t>
            </w:r>
          </w:p>
          <w:p w14:paraId="2CB6D9C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*When planting trees, etc., know the best locations to plant them for optimal growth.</w:t>
            </w:r>
          </w:p>
        </w:tc>
        <w:tc>
          <w:tcPr>
            <w:tcW w:w="1440" w:type="dxa"/>
            <w:vAlign w:val="center"/>
          </w:tcPr>
          <w:p w14:paraId="7DCE18B5"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B – Inquiring and Designing</w:t>
            </w:r>
          </w:p>
          <w:p w14:paraId="6696E165"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C – Processing and Evaluating</w:t>
            </w:r>
          </w:p>
          <w:p w14:paraId="4551D375"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IDU B - Synthesizing</w:t>
            </w:r>
          </w:p>
        </w:tc>
        <w:tc>
          <w:tcPr>
            <w:tcW w:w="720" w:type="dxa"/>
            <w:vAlign w:val="center"/>
          </w:tcPr>
          <w:p w14:paraId="6F29FB54" w14:textId="77777777" w:rsidR="002C10FA" w:rsidRDefault="002C10FA">
            <w:pPr>
              <w:rPr>
                <w:rFonts w:ascii="Times New Roman" w:eastAsia="Times New Roman" w:hAnsi="Times New Roman" w:cs="Times New Roman"/>
                <w:sz w:val="20"/>
                <w:szCs w:val="20"/>
              </w:rPr>
            </w:pPr>
          </w:p>
          <w:p w14:paraId="389BBED3"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LS 3 </w:t>
            </w:r>
          </w:p>
          <w:p w14:paraId="49F4817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LS 4 </w:t>
            </w:r>
          </w:p>
          <w:p w14:paraId="44187446"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LS10</w:t>
            </w:r>
          </w:p>
        </w:tc>
        <w:tc>
          <w:tcPr>
            <w:tcW w:w="1350" w:type="dxa"/>
            <w:vAlign w:val="center"/>
          </w:tcPr>
          <w:p w14:paraId="79316F6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w:t>
            </w:r>
          </w:p>
        </w:tc>
        <w:tc>
          <w:tcPr>
            <w:tcW w:w="1530" w:type="dxa"/>
            <w:vAlign w:val="center"/>
          </w:tcPr>
          <w:p w14:paraId="788CAC2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w:t>
            </w:r>
          </w:p>
          <w:p w14:paraId="47B5EC53"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Balance</w:t>
            </w:r>
          </w:p>
          <w:p w14:paraId="29380BF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Movement</w:t>
            </w:r>
          </w:p>
        </w:tc>
        <w:tc>
          <w:tcPr>
            <w:tcW w:w="1710" w:type="dxa"/>
            <w:tcBorders>
              <w:bottom w:val="single" w:sz="4" w:space="0" w:color="000000"/>
            </w:tcBorders>
            <w:vAlign w:val="center"/>
          </w:tcPr>
          <w:p w14:paraId="6630A899" w14:textId="77777777" w:rsidR="002C10FA" w:rsidRDefault="00A73133">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Fairness and Development</w:t>
            </w:r>
          </w:p>
        </w:tc>
        <w:tc>
          <w:tcPr>
            <w:tcW w:w="1620" w:type="dxa"/>
            <w:vAlign w:val="center"/>
          </w:tcPr>
          <w:p w14:paraId="73C0DE8E"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 of energy through movement of seed dispersal.  Balance of life through comparing insect metamorphosis with human journeys.</w:t>
            </w:r>
          </w:p>
        </w:tc>
        <w:tc>
          <w:tcPr>
            <w:tcW w:w="1620" w:type="dxa"/>
            <w:vAlign w:val="center"/>
          </w:tcPr>
          <w:p w14:paraId="4926D9C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Biomimicry Seed Lab,</w:t>
            </w:r>
          </w:p>
          <w:p w14:paraId="727DB29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Bean Root Direction Lab</w:t>
            </w:r>
          </w:p>
          <w:p w14:paraId="5B38F1A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w:t>
            </w:r>
            <w:r>
              <w:rPr>
                <w:rFonts w:ascii="Times New Roman" w:eastAsia="Times New Roman" w:hAnsi="Times New Roman" w:cs="Times New Roman"/>
                <w:sz w:val="20"/>
                <w:szCs w:val="20"/>
              </w:rPr>
              <w:t>on</w:t>
            </w:r>
          </w:p>
        </w:tc>
        <w:tc>
          <w:tcPr>
            <w:tcW w:w="900" w:type="dxa"/>
            <w:vAlign w:val="center"/>
          </w:tcPr>
          <w:p w14:paraId="329C0A8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C</w:t>
            </w:r>
          </w:p>
          <w:p w14:paraId="274DD6D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IDU B</w:t>
            </w:r>
          </w:p>
        </w:tc>
        <w:tc>
          <w:tcPr>
            <w:tcW w:w="1530" w:type="dxa"/>
            <w:vAlign w:val="center"/>
          </w:tcPr>
          <w:p w14:paraId="70377CC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Inquirers</w:t>
            </w:r>
          </w:p>
        </w:tc>
      </w:tr>
      <w:tr w:rsidR="002C10FA" w14:paraId="28A8A44C" w14:textId="77777777">
        <w:trPr>
          <w:trHeight w:val="2300"/>
        </w:trPr>
        <w:tc>
          <w:tcPr>
            <w:tcW w:w="828" w:type="dxa"/>
            <w:vAlign w:val="center"/>
          </w:tcPr>
          <w:p w14:paraId="606B593E" w14:textId="77777777" w:rsidR="002C10FA" w:rsidRDefault="002C10FA">
            <w:pPr>
              <w:jc w:val="center"/>
              <w:rPr>
                <w:rFonts w:ascii="Times New Roman" w:eastAsia="Times New Roman" w:hAnsi="Times New Roman" w:cs="Times New Roman"/>
                <w:sz w:val="20"/>
                <w:szCs w:val="20"/>
              </w:rPr>
            </w:pPr>
          </w:p>
          <w:p w14:paraId="114B9A42"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Dec - Jan</w:t>
            </w:r>
          </w:p>
        </w:tc>
        <w:tc>
          <w:tcPr>
            <w:tcW w:w="1890" w:type="dxa"/>
            <w:vAlign w:val="center"/>
          </w:tcPr>
          <w:p w14:paraId="1C699DAF"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Cells:  Which Model do you prefer?</w:t>
            </w:r>
          </w:p>
          <w:p w14:paraId="1AD315E6" w14:textId="77777777" w:rsidR="002C10FA" w:rsidRDefault="002C10FA">
            <w:pPr>
              <w:jc w:val="center"/>
              <w:rPr>
                <w:rFonts w:ascii="Times New Roman" w:eastAsia="Times New Roman" w:hAnsi="Times New Roman" w:cs="Times New Roman"/>
                <w:sz w:val="20"/>
                <w:szCs w:val="20"/>
              </w:rPr>
            </w:pPr>
          </w:p>
          <w:p w14:paraId="2EFBCB6F" w14:textId="77777777" w:rsidR="002C10FA" w:rsidRDefault="00A73133">
            <w:pPr>
              <w:jc w:val="center"/>
              <w:rPr>
                <w:rFonts w:ascii="Times New Roman" w:eastAsia="Times New Roman" w:hAnsi="Times New Roman" w:cs="Times New Roman"/>
                <w:sz w:val="20"/>
                <w:szCs w:val="20"/>
              </w:rPr>
            </w:pPr>
            <w:hyperlink r:id="rId6" w:anchor="heading=h.gjdgxs">
              <w:r>
                <w:rPr>
                  <w:color w:val="0000FF"/>
                  <w:u w:val="single"/>
                </w:rPr>
                <w:t>https://docs.google.com/document/d/1qdM_YHOQX2Y6SouzYKyRr_Xs0mZDwCgR76y7gdRpIhY/edit#heading=h.gjdgxs</w:t>
              </w:r>
            </w:hyperlink>
          </w:p>
        </w:tc>
        <w:tc>
          <w:tcPr>
            <w:tcW w:w="1440" w:type="dxa"/>
            <w:vAlign w:val="center"/>
          </w:tcPr>
          <w:p w14:paraId="0CB8219E"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 Knowing and Understanding</w:t>
            </w:r>
          </w:p>
        </w:tc>
        <w:tc>
          <w:tcPr>
            <w:tcW w:w="720" w:type="dxa"/>
            <w:vAlign w:val="center"/>
          </w:tcPr>
          <w:p w14:paraId="0EEE580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2</w:t>
            </w:r>
          </w:p>
          <w:p w14:paraId="68B3F622"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3</w:t>
            </w:r>
          </w:p>
          <w:p w14:paraId="5AF65E47"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5</w:t>
            </w:r>
          </w:p>
        </w:tc>
        <w:tc>
          <w:tcPr>
            <w:tcW w:w="1350" w:type="dxa"/>
            <w:vAlign w:val="center"/>
          </w:tcPr>
          <w:p w14:paraId="388BA12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Systems</w:t>
            </w:r>
          </w:p>
        </w:tc>
        <w:tc>
          <w:tcPr>
            <w:tcW w:w="1530" w:type="dxa"/>
            <w:vAlign w:val="center"/>
          </w:tcPr>
          <w:p w14:paraId="5FB273CA"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Models</w:t>
            </w:r>
          </w:p>
          <w:p w14:paraId="5C10FAA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w:t>
            </w:r>
          </w:p>
          <w:p w14:paraId="126DA713"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Function</w:t>
            </w:r>
          </w:p>
        </w:tc>
        <w:tc>
          <w:tcPr>
            <w:tcW w:w="1710" w:type="dxa"/>
            <w:tcBorders>
              <w:top w:val="single" w:sz="4" w:space="0" w:color="000000"/>
            </w:tcBorders>
            <w:vAlign w:val="center"/>
          </w:tcPr>
          <w:p w14:paraId="13AF50C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Scientific and technical innovation</w:t>
            </w:r>
          </w:p>
        </w:tc>
        <w:tc>
          <w:tcPr>
            <w:tcW w:w="1620" w:type="dxa"/>
            <w:vAlign w:val="center"/>
          </w:tcPr>
          <w:p w14:paraId="47BACA12"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Systematic form and function of plant and animal cells are shown through models</w:t>
            </w:r>
          </w:p>
        </w:tc>
        <w:tc>
          <w:tcPr>
            <w:tcW w:w="1620" w:type="dxa"/>
            <w:vAlign w:val="center"/>
          </w:tcPr>
          <w:p w14:paraId="63E6DDF8" w14:textId="77777777" w:rsidR="002C10FA" w:rsidRDefault="00A73133">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Tinkercad</w:t>
            </w:r>
            <w:proofErr w:type="spellEnd"/>
            <w:r>
              <w:rPr>
                <w:rFonts w:ascii="Times New Roman" w:eastAsia="Times New Roman" w:hAnsi="Times New Roman" w:cs="Times New Roman"/>
                <w:sz w:val="20"/>
                <w:szCs w:val="20"/>
              </w:rPr>
              <w:t xml:space="preserve"> 3-D Cell Project</w:t>
            </w:r>
          </w:p>
          <w:p w14:paraId="2ADE4D3C" w14:textId="77777777" w:rsidR="002C10FA" w:rsidRDefault="002C10FA">
            <w:pPr>
              <w:jc w:val="center"/>
              <w:rPr>
                <w:rFonts w:ascii="Times New Roman" w:eastAsia="Times New Roman" w:hAnsi="Times New Roman" w:cs="Times New Roman"/>
                <w:sz w:val="20"/>
                <w:szCs w:val="20"/>
              </w:rPr>
            </w:pPr>
          </w:p>
          <w:p w14:paraId="2D45BDF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Self -Management</w:t>
            </w:r>
          </w:p>
        </w:tc>
        <w:tc>
          <w:tcPr>
            <w:tcW w:w="900" w:type="dxa"/>
            <w:vAlign w:val="center"/>
          </w:tcPr>
          <w:p w14:paraId="67960F16"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530" w:type="dxa"/>
            <w:vAlign w:val="center"/>
          </w:tcPr>
          <w:p w14:paraId="02CDB51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Communicators</w:t>
            </w:r>
          </w:p>
        </w:tc>
      </w:tr>
      <w:tr w:rsidR="002C10FA" w14:paraId="2E39B5B5" w14:textId="77777777">
        <w:trPr>
          <w:trHeight w:val="1960"/>
        </w:trPr>
        <w:tc>
          <w:tcPr>
            <w:tcW w:w="828" w:type="dxa"/>
            <w:vAlign w:val="center"/>
          </w:tcPr>
          <w:p w14:paraId="68B3BDE4"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 –Feb </w:t>
            </w:r>
          </w:p>
        </w:tc>
        <w:tc>
          <w:tcPr>
            <w:tcW w:w="1890" w:type="dxa"/>
            <w:vAlign w:val="center"/>
          </w:tcPr>
          <w:p w14:paraId="5288D33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Genetics:</w:t>
            </w:r>
          </w:p>
          <w:p w14:paraId="661B6A00"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you my Brown- Eyed Girl?</w:t>
            </w:r>
          </w:p>
          <w:p w14:paraId="44BE625C" w14:textId="77777777" w:rsidR="002C10FA" w:rsidRDefault="002C10FA">
            <w:pPr>
              <w:ind w:left="720"/>
              <w:jc w:val="center"/>
              <w:rPr>
                <w:rFonts w:ascii="Times New Roman" w:eastAsia="Times New Roman" w:hAnsi="Times New Roman" w:cs="Times New Roman"/>
                <w:sz w:val="20"/>
                <w:szCs w:val="20"/>
              </w:rPr>
            </w:pPr>
          </w:p>
          <w:p w14:paraId="56D02D86"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*Volunteer to help others who need assistance or in nursing homes</w:t>
            </w:r>
          </w:p>
        </w:tc>
        <w:tc>
          <w:tcPr>
            <w:tcW w:w="1440" w:type="dxa"/>
            <w:vAlign w:val="center"/>
          </w:tcPr>
          <w:p w14:paraId="0B6F602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 – Reflecting on the Impacts of Science</w:t>
            </w:r>
          </w:p>
        </w:tc>
        <w:tc>
          <w:tcPr>
            <w:tcW w:w="720" w:type="dxa"/>
            <w:vAlign w:val="center"/>
          </w:tcPr>
          <w:p w14:paraId="4AC94071"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12</w:t>
            </w:r>
          </w:p>
          <w:p w14:paraId="25B9FB5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13</w:t>
            </w:r>
          </w:p>
        </w:tc>
        <w:tc>
          <w:tcPr>
            <w:tcW w:w="1350" w:type="dxa"/>
            <w:vAlign w:val="center"/>
          </w:tcPr>
          <w:p w14:paraId="6AEB9BE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w:t>
            </w:r>
          </w:p>
        </w:tc>
        <w:tc>
          <w:tcPr>
            <w:tcW w:w="1530" w:type="dxa"/>
            <w:vAlign w:val="center"/>
          </w:tcPr>
          <w:p w14:paraId="6BC8FDAD"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Function</w:t>
            </w:r>
          </w:p>
          <w:p w14:paraId="18B8D35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Interaction</w:t>
            </w:r>
          </w:p>
          <w:p w14:paraId="05910721"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Consequences</w:t>
            </w:r>
          </w:p>
        </w:tc>
        <w:tc>
          <w:tcPr>
            <w:tcW w:w="1710" w:type="dxa"/>
            <w:vAlign w:val="center"/>
          </w:tcPr>
          <w:p w14:paraId="27CB31E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Identities and Relationships</w:t>
            </w:r>
          </w:p>
        </w:tc>
        <w:tc>
          <w:tcPr>
            <w:tcW w:w="1620" w:type="dxa"/>
            <w:vAlign w:val="center"/>
          </w:tcPr>
          <w:p w14:paraId="3945B472"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Relationships between </w:t>
            </w:r>
            <w:proofErr w:type="gramStart"/>
            <w:r>
              <w:rPr>
                <w:rFonts w:ascii="Times New Roman" w:eastAsia="Times New Roman" w:hAnsi="Times New Roman" w:cs="Times New Roman"/>
                <w:sz w:val="20"/>
                <w:szCs w:val="20"/>
              </w:rPr>
              <w:t>organisms</w:t>
            </w:r>
            <w:proofErr w:type="gramEnd"/>
            <w:r>
              <w:rPr>
                <w:rFonts w:ascii="Times New Roman" w:eastAsia="Times New Roman" w:hAnsi="Times New Roman" w:cs="Times New Roman"/>
                <w:sz w:val="20"/>
                <w:szCs w:val="20"/>
              </w:rPr>
              <w:t xml:space="preserve"> shape identities, lead to interactions and consequences determined by the function of genes</w:t>
            </w:r>
          </w:p>
        </w:tc>
        <w:tc>
          <w:tcPr>
            <w:tcW w:w="1620" w:type="dxa"/>
            <w:vAlign w:val="center"/>
          </w:tcPr>
          <w:p w14:paraId="4228513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Genetics Disease Presentation</w:t>
            </w:r>
          </w:p>
          <w:p w14:paraId="1FC119C7" w14:textId="77777777" w:rsidR="002C10FA" w:rsidRDefault="002C10FA">
            <w:pPr>
              <w:jc w:val="center"/>
              <w:rPr>
                <w:rFonts w:ascii="Times New Roman" w:eastAsia="Times New Roman" w:hAnsi="Times New Roman" w:cs="Times New Roman"/>
                <w:sz w:val="20"/>
                <w:szCs w:val="20"/>
              </w:rPr>
            </w:pPr>
          </w:p>
          <w:p w14:paraId="4E06BCD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w:t>
            </w:r>
          </w:p>
        </w:tc>
        <w:tc>
          <w:tcPr>
            <w:tcW w:w="900" w:type="dxa"/>
            <w:vAlign w:val="center"/>
          </w:tcPr>
          <w:p w14:paraId="73882E6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530" w:type="dxa"/>
            <w:vAlign w:val="center"/>
          </w:tcPr>
          <w:p w14:paraId="4A68B6CD"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Balanced</w:t>
            </w:r>
          </w:p>
        </w:tc>
      </w:tr>
      <w:tr w:rsidR="002C10FA" w14:paraId="7C9B494A" w14:textId="77777777">
        <w:trPr>
          <w:trHeight w:val="460"/>
        </w:trPr>
        <w:tc>
          <w:tcPr>
            <w:tcW w:w="828" w:type="dxa"/>
            <w:vAlign w:val="center"/>
          </w:tcPr>
          <w:p w14:paraId="76FCB56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 - March</w:t>
            </w:r>
          </w:p>
        </w:tc>
        <w:tc>
          <w:tcPr>
            <w:tcW w:w="1890" w:type="dxa"/>
            <w:vAlign w:val="center"/>
          </w:tcPr>
          <w:p w14:paraId="57C8D3D0"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Classification: One of a Kind!</w:t>
            </w:r>
          </w:p>
        </w:tc>
        <w:tc>
          <w:tcPr>
            <w:tcW w:w="1440" w:type="dxa"/>
            <w:vAlign w:val="center"/>
          </w:tcPr>
          <w:p w14:paraId="4E72BBD6"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 – Knowing and Understanding</w:t>
            </w:r>
          </w:p>
        </w:tc>
        <w:tc>
          <w:tcPr>
            <w:tcW w:w="720" w:type="dxa"/>
            <w:vAlign w:val="center"/>
          </w:tcPr>
          <w:p w14:paraId="229CE273"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4</w:t>
            </w:r>
          </w:p>
          <w:p w14:paraId="77A82A3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Pr>
                <w:rFonts w:ascii="Times New Roman" w:eastAsia="Times New Roman" w:hAnsi="Times New Roman" w:cs="Times New Roman"/>
                <w:sz w:val="20"/>
                <w:szCs w:val="20"/>
              </w:rPr>
              <w:t>S 9</w:t>
            </w:r>
          </w:p>
        </w:tc>
        <w:tc>
          <w:tcPr>
            <w:tcW w:w="1350" w:type="dxa"/>
            <w:vAlign w:val="center"/>
          </w:tcPr>
          <w:p w14:paraId="09689B63"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System</w:t>
            </w:r>
          </w:p>
        </w:tc>
        <w:tc>
          <w:tcPr>
            <w:tcW w:w="1530" w:type="dxa"/>
            <w:vAlign w:val="center"/>
          </w:tcPr>
          <w:p w14:paraId="0D1DCDF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Evidence</w:t>
            </w:r>
          </w:p>
          <w:p w14:paraId="4B72CAD4"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Patterns</w:t>
            </w:r>
          </w:p>
        </w:tc>
        <w:tc>
          <w:tcPr>
            <w:tcW w:w="1710" w:type="dxa"/>
            <w:vAlign w:val="center"/>
          </w:tcPr>
          <w:p w14:paraId="0DDC01E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and Cultural Expression</w:t>
            </w:r>
          </w:p>
        </w:tc>
        <w:tc>
          <w:tcPr>
            <w:tcW w:w="1620" w:type="dxa"/>
            <w:vAlign w:val="center"/>
          </w:tcPr>
          <w:p w14:paraId="4C41E16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Patterns within the naming system of classifying organisms show accurate evidence of existence.</w:t>
            </w:r>
          </w:p>
        </w:tc>
        <w:tc>
          <w:tcPr>
            <w:tcW w:w="1620" w:type="dxa"/>
            <w:vAlign w:val="center"/>
          </w:tcPr>
          <w:p w14:paraId="1671B24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Species Project</w:t>
            </w:r>
          </w:p>
          <w:p w14:paraId="22D1BAB8" w14:textId="77777777" w:rsidR="002C10FA" w:rsidRDefault="002C10FA">
            <w:pPr>
              <w:jc w:val="center"/>
              <w:rPr>
                <w:rFonts w:ascii="Times New Roman" w:eastAsia="Times New Roman" w:hAnsi="Times New Roman" w:cs="Times New Roman"/>
                <w:sz w:val="20"/>
                <w:szCs w:val="20"/>
              </w:rPr>
            </w:pPr>
          </w:p>
          <w:p w14:paraId="62F4E5A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Creative Thinking</w:t>
            </w:r>
          </w:p>
        </w:tc>
        <w:tc>
          <w:tcPr>
            <w:tcW w:w="900" w:type="dxa"/>
            <w:vAlign w:val="center"/>
          </w:tcPr>
          <w:p w14:paraId="681B3C70"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530" w:type="dxa"/>
            <w:vAlign w:val="center"/>
          </w:tcPr>
          <w:p w14:paraId="77EA8FCB"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Risk Takers</w:t>
            </w:r>
          </w:p>
        </w:tc>
      </w:tr>
      <w:tr w:rsidR="002C10FA" w14:paraId="131C116D" w14:textId="77777777">
        <w:trPr>
          <w:trHeight w:val="460"/>
        </w:trPr>
        <w:tc>
          <w:tcPr>
            <w:tcW w:w="828" w:type="dxa"/>
            <w:vAlign w:val="center"/>
          </w:tcPr>
          <w:p w14:paraId="6C57A779"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 May</w:t>
            </w:r>
          </w:p>
        </w:tc>
        <w:tc>
          <w:tcPr>
            <w:tcW w:w="1890" w:type="dxa"/>
            <w:vAlign w:val="center"/>
          </w:tcPr>
          <w:p w14:paraId="79C0B614"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Ecosystems: </w:t>
            </w:r>
          </w:p>
          <w:p w14:paraId="7116177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Where do I belong?</w:t>
            </w:r>
          </w:p>
          <w:p w14:paraId="778F60AF" w14:textId="77777777" w:rsidR="002C10FA" w:rsidRDefault="002C10FA">
            <w:pPr>
              <w:jc w:val="center"/>
              <w:rPr>
                <w:rFonts w:ascii="Times New Roman" w:eastAsia="Times New Roman" w:hAnsi="Times New Roman" w:cs="Times New Roman"/>
                <w:sz w:val="20"/>
                <w:szCs w:val="20"/>
              </w:rPr>
            </w:pPr>
          </w:p>
          <w:p w14:paraId="527D10C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*Make a compost pile and recycle</w:t>
            </w:r>
          </w:p>
        </w:tc>
        <w:tc>
          <w:tcPr>
            <w:tcW w:w="1440" w:type="dxa"/>
            <w:vAlign w:val="center"/>
          </w:tcPr>
          <w:p w14:paraId="22F9C890"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 Inquiring and Desig</w:t>
            </w:r>
            <w:r>
              <w:rPr>
                <w:rFonts w:ascii="Times New Roman" w:eastAsia="Times New Roman" w:hAnsi="Times New Roman" w:cs="Times New Roman"/>
                <w:sz w:val="20"/>
                <w:szCs w:val="20"/>
              </w:rPr>
              <w:t>ning</w:t>
            </w:r>
          </w:p>
        </w:tc>
        <w:tc>
          <w:tcPr>
            <w:tcW w:w="720" w:type="dxa"/>
            <w:vAlign w:val="center"/>
          </w:tcPr>
          <w:p w14:paraId="638FF21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6</w:t>
            </w:r>
          </w:p>
          <w:p w14:paraId="2448060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7</w:t>
            </w:r>
          </w:p>
          <w:p w14:paraId="7A1CC71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LS 8 </w:t>
            </w:r>
          </w:p>
          <w:p w14:paraId="3D0E70D5"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9</w:t>
            </w:r>
          </w:p>
          <w:p w14:paraId="6E0B6D20"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10</w:t>
            </w:r>
          </w:p>
          <w:p w14:paraId="476644F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LS 11</w:t>
            </w:r>
          </w:p>
          <w:p w14:paraId="397141CD" w14:textId="77777777" w:rsidR="002C10FA" w:rsidRDefault="002C10FA">
            <w:pPr>
              <w:rPr>
                <w:rFonts w:ascii="Times New Roman" w:eastAsia="Times New Roman" w:hAnsi="Times New Roman" w:cs="Times New Roman"/>
                <w:sz w:val="20"/>
                <w:szCs w:val="20"/>
              </w:rPr>
            </w:pPr>
          </w:p>
        </w:tc>
        <w:tc>
          <w:tcPr>
            <w:tcW w:w="1350" w:type="dxa"/>
            <w:vAlign w:val="center"/>
          </w:tcPr>
          <w:p w14:paraId="48F62F89"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Relationships</w:t>
            </w:r>
          </w:p>
        </w:tc>
        <w:tc>
          <w:tcPr>
            <w:tcW w:w="1530" w:type="dxa"/>
            <w:vAlign w:val="center"/>
          </w:tcPr>
          <w:p w14:paraId="278A8159"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91005D" w14:textId="77777777" w:rsidR="002C10FA" w:rsidRDefault="002C10FA">
            <w:pPr>
              <w:rPr>
                <w:rFonts w:ascii="Times New Roman" w:eastAsia="Times New Roman" w:hAnsi="Times New Roman" w:cs="Times New Roman"/>
                <w:sz w:val="20"/>
                <w:szCs w:val="20"/>
              </w:rPr>
            </w:pPr>
          </w:p>
          <w:p w14:paraId="60C798C5"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Environment</w:t>
            </w:r>
          </w:p>
          <w:p w14:paraId="643CA51E"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Function</w:t>
            </w:r>
          </w:p>
          <w:p w14:paraId="05974ACA"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Interactions</w:t>
            </w:r>
          </w:p>
          <w:p w14:paraId="181CE786" w14:textId="77777777" w:rsidR="002C10FA" w:rsidRDefault="002C10FA">
            <w:pPr>
              <w:rPr>
                <w:rFonts w:ascii="Times New Roman" w:eastAsia="Times New Roman" w:hAnsi="Times New Roman" w:cs="Times New Roman"/>
                <w:sz w:val="20"/>
                <w:szCs w:val="20"/>
              </w:rPr>
            </w:pPr>
          </w:p>
          <w:p w14:paraId="27EAC5BD"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74B0B721" w14:textId="77777777" w:rsidR="002C10FA" w:rsidRDefault="00A731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Scientific and technical innovation</w:t>
            </w:r>
          </w:p>
        </w:tc>
        <w:tc>
          <w:tcPr>
            <w:tcW w:w="1620" w:type="dxa"/>
            <w:vAlign w:val="center"/>
          </w:tcPr>
          <w:p w14:paraId="3A6E542A"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Habitats are designed dependent on the relationships within the environment for beneficial interactions between organisms for the effective </w:t>
            </w:r>
            <w:r>
              <w:rPr>
                <w:rFonts w:ascii="Times New Roman" w:eastAsia="Times New Roman" w:hAnsi="Times New Roman" w:cs="Times New Roman"/>
                <w:sz w:val="20"/>
                <w:szCs w:val="20"/>
              </w:rPr>
              <w:lastRenderedPageBreak/>
              <w:t>function of the design.</w:t>
            </w:r>
          </w:p>
        </w:tc>
        <w:tc>
          <w:tcPr>
            <w:tcW w:w="1620" w:type="dxa"/>
            <w:vAlign w:val="center"/>
          </w:tcPr>
          <w:p w14:paraId="359FADBE"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Biome </w:t>
            </w:r>
            <w:proofErr w:type="spellStart"/>
            <w:r>
              <w:rPr>
                <w:rFonts w:ascii="Times New Roman" w:eastAsia="Times New Roman" w:hAnsi="Times New Roman" w:cs="Times New Roman"/>
                <w:sz w:val="20"/>
                <w:szCs w:val="20"/>
              </w:rPr>
              <w:t>Bloxels</w:t>
            </w:r>
            <w:proofErr w:type="spellEnd"/>
            <w:r>
              <w:rPr>
                <w:rFonts w:ascii="Times New Roman" w:eastAsia="Times New Roman" w:hAnsi="Times New Roman" w:cs="Times New Roman"/>
                <w:sz w:val="20"/>
                <w:szCs w:val="20"/>
              </w:rPr>
              <w:t xml:space="preserve"> Create a Game Project</w:t>
            </w:r>
          </w:p>
          <w:p w14:paraId="49D92DBC" w14:textId="77777777" w:rsidR="002C10FA" w:rsidRDefault="002C10FA">
            <w:pPr>
              <w:jc w:val="center"/>
              <w:rPr>
                <w:rFonts w:ascii="Times New Roman" w:eastAsia="Times New Roman" w:hAnsi="Times New Roman" w:cs="Times New Roman"/>
                <w:sz w:val="20"/>
                <w:szCs w:val="20"/>
              </w:rPr>
            </w:pPr>
          </w:p>
          <w:p w14:paraId="2BBC6BBA"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Collaboration</w:t>
            </w:r>
          </w:p>
        </w:tc>
        <w:tc>
          <w:tcPr>
            <w:tcW w:w="900" w:type="dxa"/>
            <w:vAlign w:val="center"/>
          </w:tcPr>
          <w:p w14:paraId="767D7DA8"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530" w:type="dxa"/>
            <w:vAlign w:val="center"/>
          </w:tcPr>
          <w:p w14:paraId="474A93FC" w14:textId="77777777" w:rsidR="002C10FA" w:rsidRDefault="00A731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Caring</w:t>
            </w:r>
          </w:p>
        </w:tc>
      </w:tr>
      <w:tr w:rsidR="002C10FA" w14:paraId="498138C6" w14:textId="77777777">
        <w:trPr>
          <w:trHeight w:val="460"/>
        </w:trPr>
        <w:tc>
          <w:tcPr>
            <w:tcW w:w="828" w:type="dxa"/>
            <w:vAlign w:val="center"/>
          </w:tcPr>
          <w:p w14:paraId="36D54523" w14:textId="77777777" w:rsidR="002C10FA" w:rsidRDefault="002C10FA">
            <w:pPr>
              <w:jc w:val="center"/>
              <w:rPr>
                <w:rFonts w:ascii="Times New Roman" w:eastAsia="Times New Roman" w:hAnsi="Times New Roman" w:cs="Times New Roman"/>
                <w:sz w:val="20"/>
                <w:szCs w:val="20"/>
              </w:rPr>
            </w:pPr>
          </w:p>
        </w:tc>
        <w:tc>
          <w:tcPr>
            <w:tcW w:w="1890" w:type="dxa"/>
            <w:vAlign w:val="center"/>
          </w:tcPr>
          <w:p w14:paraId="2ECA0E95" w14:textId="77777777" w:rsidR="002C10FA" w:rsidRDefault="002C10FA">
            <w:pPr>
              <w:jc w:val="center"/>
              <w:rPr>
                <w:rFonts w:ascii="Times New Roman" w:eastAsia="Times New Roman" w:hAnsi="Times New Roman" w:cs="Times New Roman"/>
                <w:sz w:val="20"/>
                <w:szCs w:val="20"/>
              </w:rPr>
            </w:pPr>
          </w:p>
        </w:tc>
        <w:tc>
          <w:tcPr>
            <w:tcW w:w="1440" w:type="dxa"/>
            <w:vAlign w:val="center"/>
          </w:tcPr>
          <w:p w14:paraId="189E2CD1" w14:textId="77777777" w:rsidR="002C10FA" w:rsidRDefault="002C10FA">
            <w:pPr>
              <w:jc w:val="center"/>
              <w:rPr>
                <w:rFonts w:ascii="Times New Roman" w:eastAsia="Times New Roman" w:hAnsi="Times New Roman" w:cs="Times New Roman"/>
                <w:sz w:val="20"/>
                <w:szCs w:val="20"/>
              </w:rPr>
            </w:pPr>
          </w:p>
        </w:tc>
        <w:tc>
          <w:tcPr>
            <w:tcW w:w="720" w:type="dxa"/>
            <w:vAlign w:val="center"/>
          </w:tcPr>
          <w:p w14:paraId="072A1ABB" w14:textId="77777777" w:rsidR="002C10FA" w:rsidRDefault="002C10FA">
            <w:pPr>
              <w:jc w:val="center"/>
              <w:rPr>
                <w:rFonts w:ascii="Times New Roman" w:eastAsia="Times New Roman" w:hAnsi="Times New Roman" w:cs="Times New Roman"/>
                <w:sz w:val="20"/>
                <w:szCs w:val="20"/>
              </w:rPr>
            </w:pPr>
          </w:p>
        </w:tc>
        <w:tc>
          <w:tcPr>
            <w:tcW w:w="1350" w:type="dxa"/>
            <w:vAlign w:val="center"/>
          </w:tcPr>
          <w:p w14:paraId="75503260"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20A980CB"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21BE9F39"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28EF1F61"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7893A5A0"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5345DFB6"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3AA43B3C" w14:textId="77777777" w:rsidR="002C10FA" w:rsidRDefault="002C10FA">
            <w:pPr>
              <w:jc w:val="center"/>
              <w:rPr>
                <w:rFonts w:ascii="Times New Roman" w:eastAsia="Times New Roman" w:hAnsi="Times New Roman" w:cs="Times New Roman"/>
                <w:sz w:val="20"/>
                <w:szCs w:val="20"/>
              </w:rPr>
            </w:pPr>
          </w:p>
        </w:tc>
      </w:tr>
      <w:tr w:rsidR="002C10FA" w14:paraId="22DF95F2" w14:textId="77777777">
        <w:trPr>
          <w:trHeight w:val="460"/>
        </w:trPr>
        <w:tc>
          <w:tcPr>
            <w:tcW w:w="828" w:type="dxa"/>
            <w:vAlign w:val="center"/>
          </w:tcPr>
          <w:p w14:paraId="7D6BE4CF" w14:textId="77777777" w:rsidR="002C10FA" w:rsidRDefault="002C10FA">
            <w:pPr>
              <w:jc w:val="center"/>
              <w:rPr>
                <w:rFonts w:ascii="Times New Roman" w:eastAsia="Times New Roman" w:hAnsi="Times New Roman" w:cs="Times New Roman"/>
                <w:sz w:val="20"/>
                <w:szCs w:val="20"/>
              </w:rPr>
            </w:pPr>
          </w:p>
        </w:tc>
        <w:tc>
          <w:tcPr>
            <w:tcW w:w="1890" w:type="dxa"/>
            <w:vAlign w:val="center"/>
          </w:tcPr>
          <w:p w14:paraId="2F35D415" w14:textId="77777777" w:rsidR="002C10FA" w:rsidRDefault="002C10FA">
            <w:pPr>
              <w:jc w:val="center"/>
              <w:rPr>
                <w:rFonts w:ascii="Times New Roman" w:eastAsia="Times New Roman" w:hAnsi="Times New Roman" w:cs="Times New Roman"/>
                <w:sz w:val="20"/>
                <w:szCs w:val="20"/>
              </w:rPr>
            </w:pPr>
          </w:p>
        </w:tc>
        <w:tc>
          <w:tcPr>
            <w:tcW w:w="1440" w:type="dxa"/>
            <w:vAlign w:val="center"/>
          </w:tcPr>
          <w:p w14:paraId="3F15FF46" w14:textId="77777777" w:rsidR="002C10FA" w:rsidRDefault="002C10FA">
            <w:pPr>
              <w:jc w:val="center"/>
              <w:rPr>
                <w:rFonts w:ascii="Times New Roman" w:eastAsia="Times New Roman" w:hAnsi="Times New Roman" w:cs="Times New Roman"/>
                <w:sz w:val="20"/>
                <w:szCs w:val="20"/>
              </w:rPr>
            </w:pPr>
          </w:p>
        </w:tc>
        <w:tc>
          <w:tcPr>
            <w:tcW w:w="720" w:type="dxa"/>
            <w:vAlign w:val="center"/>
          </w:tcPr>
          <w:p w14:paraId="49EEEB82" w14:textId="77777777" w:rsidR="002C10FA" w:rsidRDefault="002C10FA">
            <w:pPr>
              <w:jc w:val="center"/>
              <w:rPr>
                <w:rFonts w:ascii="Times New Roman" w:eastAsia="Times New Roman" w:hAnsi="Times New Roman" w:cs="Times New Roman"/>
                <w:sz w:val="20"/>
                <w:szCs w:val="20"/>
              </w:rPr>
            </w:pPr>
          </w:p>
        </w:tc>
        <w:tc>
          <w:tcPr>
            <w:tcW w:w="1350" w:type="dxa"/>
            <w:vAlign w:val="center"/>
          </w:tcPr>
          <w:p w14:paraId="6DCDB437"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07878198"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74834F00"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6C7AA856"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3898D677"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5A686A5F"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72C5A1DD" w14:textId="77777777" w:rsidR="002C10FA" w:rsidRDefault="002C10FA">
            <w:pPr>
              <w:jc w:val="center"/>
              <w:rPr>
                <w:rFonts w:ascii="Times New Roman" w:eastAsia="Times New Roman" w:hAnsi="Times New Roman" w:cs="Times New Roman"/>
                <w:sz w:val="20"/>
                <w:szCs w:val="20"/>
              </w:rPr>
            </w:pPr>
          </w:p>
        </w:tc>
      </w:tr>
      <w:tr w:rsidR="002C10FA" w14:paraId="2F262015" w14:textId="77777777">
        <w:trPr>
          <w:trHeight w:val="460"/>
        </w:trPr>
        <w:tc>
          <w:tcPr>
            <w:tcW w:w="828" w:type="dxa"/>
            <w:vAlign w:val="center"/>
          </w:tcPr>
          <w:p w14:paraId="768825B9" w14:textId="77777777" w:rsidR="002C10FA" w:rsidRDefault="002C10FA">
            <w:pPr>
              <w:jc w:val="center"/>
              <w:rPr>
                <w:rFonts w:ascii="Times New Roman" w:eastAsia="Times New Roman" w:hAnsi="Times New Roman" w:cs="Times New Roman"/>
                <w:sz w:val="20"/>
                <w:szCs w:val="20"/>
                <w:u w:val="single"/>
              </w:rPr>
            </w:pPr>
          </w:p>
          <w:p w14:paraId="601C2EFA" w14:textId="77777777" w:rsidR="002C10FA" w:rsidRDefault="002C10FA">
            <w:pPr>
              <w:jc w:val="center"/>
              <w:rPr>
                <w:rFonts w:ascii="Times New Roman" w:eastAsia="Times New Roman" w:hAnsi="Times New Roman" w:cs="Times New Roman"/>
                <w:sz w:val="20"/>
                <w:szCs w:val="20"/>
                <w:u w:val="single"/>
              </w:rPr>
            </w:pPr>
          </w:p>
        </w:tc>
        <w:tc>
          <w:tcPr>
            <w:tcW w:w="1890" w:type="dxa"/>
            <w:vAlign w:val="center"/>
          </w:tcPr>
          <w:p w14:paraId="344327EE" w14:textId="77777777" w:rsidR="002C10FA" w:rsidRDefault="002C10FA">
            <w:pPr>
              <w:jc w:val="center"/>
              <w:rPr>
                <w:rFonts w:ascii="Times New Roman" w:eastAsia="Times New Roman" w:hAnsi="Times New Roman" w:cs="Times New Roman"/>
                <w:sz w:val="20"/>
                <w:szCs w:val="20"/>
              </w:rPr>
            </w:pPr>
          </w:p>
        </w:tc>
        <w:tc>
          <w:tcPr>
            <w:tcW w:w="1440" w:type="dxa"/>
            <w:vAlign w:val="center"/>
          </w:tcPr>
          <w:p w14:paraId="0F5F99A6" w14:textId="77777777" w:rsidR="002C10FA" w:rsidRDefault="002C10FA">
            <w:pPr>
              <w:jc w:val="center"/>
              <w:rPr>
                <w:rFonts w:ascii="Times New Roman" w:eastAsia="Times New Roman" w:hAnsi="Times New Roman" w:cs="Times New Roman"/>
                <w:sz w:val="20"/>
                <w:szCs w:val="20"/>
              </w:rPr>
            </w:pPr>
          </w:p>
        </w:tc>
        <w:tc>
          <w:tcPr>
            <w:tcW w:w="720" w:type="dxa"/>
            <w:vAlign w:val="center"/>
          </w:tcPr>
          <w:p w14:paraId="61963405" w14:textId="77777777" w:rsidR="002C10FA" w:rsidRDefault="002C10FA">
            <w:pPr>
              <w:jc w:val="center"/>
              <w:rPr>
                <w:rFonts w:ascii="Times New Roman" w:eastAsia="Times New Roman" w:hAnsi="Times New Roman" w:cs="Times New Roman"/>
                <w:sz w:val="20"/>
                <w:szCs w:val="20"/>
              </w:rPr>
            </w:pPr>
          </w:p>
        </w:tc>
        <w:tc>
          <w:tcPr>
            <w:tcW w:w="1350" w:type="dxa"/>
            <w:vAlign w:val="center"/>
          </w:tcPr>
          <w:p w14:paraId="5A567EEE"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43504581"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798745EB" w14:textId="77777777" w:rsidR="002C10FA" w:rsidRDefault="002C10FA">
            <w:pPr>
              <w:jc w:val="center"/>
              <w:rPr>
                <w:rFonts w:ascii="Times New Roman" w:eastAsia="Times New Roman" w:hAnsi="Times New Roman" w:cs="Times New Roman"/>
                <w:sz w:val="20"/>
                <w:szCs w:val="20"/>
                <w:u w:val="single"/>
              </w:rPr>
            </w:pPr>
          </w:p>
        </w:tc>
        <w:tc>
          <w:tcPr>
            <w:tcW w:w="1620" w:type="dxa"/>
            <w:vAlign w:val="center"/>
          </w:tcPr>
          <w:p w14:paraId="55924354"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672DCA33"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62B2FAD0"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074CFA2C" w14:textId="77777777" w:rsidR="002C10FA" w:rsidRDefault="002C10FA">
            <w:pPr>
              <w:jc w:val="center"/>
              <w:rPr>
                <w:rFonts w:ascii="Times New Roman" w:eastAsia="Times New Roman" w:hAnsi="Times New Roman" w:cs="Times New Roman"/>
                <w:sz w:val="20"/>
                <w:szCs w:val="20"/>
              </w:rPr>
            </w:pPr>
          </w:p>
        </w:tc>
      </w:tr>
      <w:tr w:rsidR="002C10FA" w14:paraId="1259492D" w14:textId="77777777">
        <w:trPr>
          <w:trHeight w:val="460"/>
        </w:trPr>
        <w:tc>
          <w:tcPr>
            <w:tcW w:w="828" w:type="dxa"/>
            <w:vAlign w:val="center"/>
          </w:tcPr>
          <w:p w14:paraId="64A9A503" w14:textId="77777777" w:rsidR="002C10FA" w:rsidRDefault="002C10FA">
            <w:pPr>
              <w:jc w:val="center"/>
              <w:rPr>
                <w:rFonts w:ascii="Times New Roman" w:eastAsia="Times New Roman" w:hAnsi="Times New Roman" w:cs="Times New Roman"/>
                <w:sz w:val="20"/>
                <w:szCs w:val="20"/>
                <w:u w:val="single"/>
              </w:rPr>
            </w:pPr>
          </w:p>
        </w:tc>
        <w:tc>
          <w:tcPr>
            <w:tcW w:w="1890" w:type="dxa"/>
            <w:vAlign w:val="center"/>
          </w:tcPr>
          <w:p w14:paraId="5B2C46B2" w14:textId="77777777" w:rsidR="002C10FA" w:rsidRDefault="002C10FA">
            <w:pPr>
              <w:jc w:val="center"/>
              <w:rPr>
                <w:rFonts w:ascii="Times New Roman" w:eastAsia="Times New Roman" w:hAnsi="Times New Roman" w:cs="Times New Roman"/>
                <w:sz w:val="20"/>
                <w:szCs w:val="20"/>
              </w:rPr>
            </w:pPr>
          </w:p>
        </w:tc>
        <w:tc>
          <w:tcPr>
            <w:tcW w:w="1440" w:type="dxa"/>
            <w:vAlign w:val="center"/>
          </w:tcPr>
          <w:p w14:paraId="4CA0F600" w14:textId="77777777" w:rsidR="002C10FA" w:rsidRDefault="002C10FA">
            <w:pPr>
              <w:jc w:val="center"/>
              <w:rPr>
                <w:rFonts w:ascii="Times New Roman" w:eastAsia="Times New Roman" w:hAnsi="Times New Roman" w:cs="Times New Roman"/>
                <w:sz w:val="20"/>
                <w:szCs w:val="20"/>
              </w:rPr>
            </w:pPr>
          </w:p>
        </w:tc>
        <w:tc>
          <w:tcPr>
            <w:tcW w:w="720" w:type="dxa"/>
            <w:vAlign w:val="center"/>
          </w:tcPr>
          <w:p w14:paraId="560A47F3" w14:textId="77777777" w:rsidR="002C10FA" w:rsidRDefault="002C10FA">
            <w:pPr>
              <w:jc w:val="center"/>
              <w:rPr>
                <w:rFonts w:ascii="Times New Roman" w:eastAsia="Times New Roman" w:hAnsi="Times New Roman" w:cs="Times New Roman"/>
                <w:sz w:val="20"/>
                <w:szCs w:val="20"/>
              </w:rPr>
            </w:pPr>
          </w:p>
        </w:tc>
        <w:tc>
          <w:tcPr>
            <w:tcW w:w="1350" w:type="dxa"/>
            <w:vAlign w:val="center"/>
          </w:tcPr>
          <w:p w14:paraId="637708F8"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68A00E2C"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5F4CA664" w14:textId="77777777" w:rsidR="002C10FA" w:rsidRDefault="002C10FA">
            <w:pPr>
              <w:jc w:val="center"/>
              <w:rPr>
                <w:rFonts w:ascii="Times New Roman" w:eastAsia="Times New Roman" w:hAnsi="Times New Roman" w:cs="Times New Roman"/>
                <w:sz w:val="20"/>
                <w:szCs w:val="20"/>
                <w:u w:val="single"/>
              </w:rPr>
            </w:pPr>
          </w:p>
        </w:tc>
        <w:tc>
          <w:tcPr>
            <w:tcW w:w="1620" w:type="dxa"/>
            <w:vAlign w:val="center"/>
          </w:tcPr>
          <w:p w14:paraId="1A984690"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5ED7BBEE"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15518D74"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74AC5582" w14:textId="77777777" w:rsidR="002C10FA" w:rsidRDefault="002C10FA">
            <w:pPr>
              <w:jc w:val="center"/>
              <w:rPr>
                <w:rFonts w:ascii="Times New Roman" w:eastAsia="Times New Roman" w:hAnsi="Times New Roman" w:cs="Times New Roman"/>
                <w:sz w:val="20"/>
                <w:szCs w:val="20"/>
              </w:rPr>
            </w:pPr>
          </w:p>
        </w:tc>
      </w:tr>
      <w:tr w:rsidR="002C10FA" w14:paraId="2F4B302C" w14:textId="77777777">
        <w:trPr>
          <w:trHeight w:val="460"/>
        </w:trPr>
        <w:tc>
          <w:tcPr>
            <w:tcW w:w="828" w:type="dxa"/>
            <w:vAlign w:val="center"/>
          </w:tcPr>
          <w:p w14:paraId="0658FB06" w14:textId="77777777" w:rsidR="002C10FA" w:rsidRDefault="002C10FA">
            <w:pPr>
              <w:jc w:val="center"/>
              <w:rPr>
                <w:rFonts w:ascii="Times New Roman" w:eastAsia="Times New Roman" w:hAnsi="Times New Roman" w:cs="Times New Roman"/>
                <w:sz w:val="20"/>
                <w:szCs w:val="20"/>
                <w:u w:val="single"/>
              </w:rPr>
            </w:pPr>
          </w:p>
          <w:p w14:paraId="1EA2C716" w14:textId="77777777" w:rsidR="002C10FA" w:rsidRDefault="002C10FA">
            <w:pPr>
              <w:jc w:val="center"/>
              <w:rPr>
                <w:rFonts w:ascii="Times New Roman" w:eastAsia="Times New Roman" w:hAnsi="Times New Roman" w:cs="Times New Roman"/>
                <w:sz w:val="20"/>
                <w:szCs w:val="20"/>
                <w:u w:val="single"/>
              </w:rPr>
            </w:pPr>
          </w:p>
        </w:tc>
        <w:tc>
          <w:tcPr>
            <w:tcW w:w="1890" w:type="dxa"/>
            <w:vAlign w:val="center"/>
          </w:tcPr>
          <w:p w14:paraId="65BC496B" w14:textId="77777777" w:rsidR="002C10FA" w:rsidRDefault="002C10FA">
            <w:pPr>
              <w:jc w:val="center"/>
              <w:rPr>
                <w:rFonts w:ascii="Times New Roman" w:eastAsia="Times New Roman" w:hAnsi="Times New Roman" w:cs="Times New Roman"/>
                <w:sz w:val="20"/>
                <w:szCs w:val="20"/>
              </w:rPr>
            </w:pPr>
          </w:p>
        </w:tc>
        <w:tc>
          <w:tcPr>
            <w:tcW w:w="1440" w:type="dxa"/>
            <w:vAlign w:val="center"/>
          </w:tcPr>
          <w:p w14:paraId="03597115" w14:textId="77777777" w:rsidR="002C10FA" w:rsidRDefault="002C10FA">
            <w:pPr>
              <w:jc w:val="center"/>
              <w:rPr>
                <w:rFonts w:ascii="Times New Roman" w:eastAsia="Times New Roman" w:hAnsi="Times New Roman" w:cs="Times New Roman"/>
                <w:sz w:val="20"/>
                <w:szCs w:val="20"/>
              </w:rPr>
            </w:pPr>
          </w:p>
        </w:tc>
        <w:tc>
          <w:tcPr>
            <w:tcW w:w="720" w:type="dxa"/>
            <w:vAlign w:val="center"/>
          </w:tcPr>
          <w:p w14:paraId="1953D2A0" w14:textId="77777777" w:rsidR="002C10FA" w:rsidRDefault="002C10FA">
            <w:pPr>
              <w:jc w:val="center"/>
              <w:rPr>
                <w:rFonts w:ascii="Times New Roman" w:eastAsia="Times New Roman" w:hAnsi="Times New Roman" w:cs="Times New Roman"/>
                <w:sz w:val="20"/>
                <w:szCs w:val="20"/>
              </w:rPr>
            </w:pPr>
          </w:p>
        </w:tc>
        <w:tc>
          <w:tcPr>
            <w:tcW w:w="1350" w:type="dxa"/>
            <w:vAlign w:val="center"/>
          </w:tcPr>
          <w:p w14:paraId="3FC40D1B"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5F379B80" w14:textId="77777777" w:rsidR="002C10FA" w:rsidRDefault="002C10FA">
            <w:pPr>
              <w:jc w:val="center"/>
              <w:rPr>
                <w:rFonts w:ascii="Times New Roman" w:eastAsia="Times New Roman" w:hAnsi="Times New Roman" w:cs="Times New Roman"/>
                <w:sz w:val="20"/>
                <w:szCs w:val="20"/>
              </w:rPr>
            </w:pPr>
          </w:p>
        </w:tc>
        <w:tc>
          <w:tcPr>
            <w:tcW w:w="1710" w:type="dxa"/>
            <w:vAlign w:val="center"/>
          </w:tcPr>
          <w:p w14:paraId="73555D68" w14:textId="77777777" w:rsidR="002C10FA" w:rsidRDefault="002C10FA">
            <w:pPr>
              <w:jc w:val="center"/>
              <w:rPr>
                <w:rFonts w:ascii="Times New Roman" w:eastAsia="Times New Roman" w:hAnsi="Times New Roman" w:cs="Times New Roman"/>
                <w:sz w:val="20"/>
                <w:szCs w:val="20"/>
                <w:u w:val="single"/>
              </w:rPr>
            </w:pPr>
          </w:p>
        </w:tc>
        <w:tc>
          <w:tcPr>
            <w:tcW w:w="1620" w:type="dxa"/>
            <w:vAlign w:val="center"/>
          </w:tcPr>
          <w:p w14:paraId="2CED4BCE" w14:textId="77777777" w:rsidR="002C10FA" w:rsidRDefault="002C10FA">
            <w:pPr>
              <w:jc w:val="center"/>
              <w:rPr>
                <w:rFonts w:ascii="Times New Roman" w:eastAsia="Times New Roman" w:hAnsi="Times New Roman" w:cs="Times New Roman"/>
                <w:sz w:val="20"/>
                <w:szCs w:val="20"/>
              </w:rPr>
            </w:pPr>
          </w:p>
        </w:tc>
        <w:tc>
          <w:tcPr>
            <w:tcW w:w="1620" w:type="dxa"/>
            <w:vAlign w:val="center"/>
          </w:tcPr>
          <w:p w14:paraId="2681DC67" w14:textId="77777777" w:rsidR="002C10FA" w:rsidRDefault="002C10FA">
            <w:pPr>
              <w:jc w:val="center"/>
              <w:rPr>
                <w:rFonts w:ascii="Times New Roman" w:eastAsia="Times New Roman" w:hAnsi="Times New Roman" w:cs="Times New Roman"/>
                <w:sz w:val="20"/>
                <w:szCs w:val="20"/>
              </w:rPr>
            </w:pPr>
          </w:p>
        </w:tc>
        <w:tc>
          <w:tcPr>
            <w:tcW w:w="900" w:type="dxa"/>
            <w:vAlign w:val="center"/>
          </w:tcPr>
          <w:p w14:paraId="5EF12898" w14:textId="77777777" w:rsidR="002C10FA" w:rsidRDefault="002C10FA">
            <w:pPr>
              <w:jc w:val="center"/>
              <w:rPr>
                <w:rFonts w:ascii="Times New Roman" w:eastAsia="Times New Roman" w:hAnsi="Times New Roman" w:cs="Times New Roman"/>
                <w:sz w:val="20"/>
                <w:szCs w:val="20"/>
              </w:rPr>
            </w:pPr>
          </w:p>
        </w:tc>
        <w:tc>
          <w:tcPr>
            <w:tcW w:w="1530" w:type="dxa"/>
            <w:vAlign w:val="center"/>
          </w:tcPr>
          <w:p w14:paraId="64AF2C81" w14:textId="77777777" w:rsidR="002C10FA" w:rsidRDefault="002C10FA">
            <w:pPr>
              <w:jc w:val="center"/>
              <w:rPr>
                <w:rFonts w:ascii="Times New Roman" w:eastAsia="Times New Roman" w:hAnsi="Times New Roman" w:cs="Times New Roman"/>
                <w:sz w:val="20"/>
                <w:szCs w:val="20"/>
              </w:rPr>
            </w:pPr>
          </w:p>
        </w:tc>
      </w:tr>
    </w:tbl>
    <w:p w14:paraId="7283E39E" w14:textId="77777777" w:rsidR="002C10FA" w:rsidRDefault="002C10FA">
      <w:pPr>
        <w:rPr>
          <w:rFonts w:ascii="Times New Roman" w:eastAsia="Times New Roman" w:hAnsi="Times New Roman" w:cs="Times New Roman"/>
          <w:sz w:val="20"/>
          <w:szCs w:val="20"/>
        </w:rPr>
      </w:pPr>
    </w:p>
    <w:p w14:paraId="48C02A38" w14:textId="77777777" w:rsidR="002C10FA" w:rsidRDefault="00A73133">
      <w:pPr>
        <w:rPr>
          <w:rFonts w:ascii="Calibri" w:eastAsia="Calibri" w:hAnsi="Calibri" w:cs="Calibri"/>
          <w:sz w:val="22"/>
          <w:szCs w:val="22"/>
        </w:rPr>
      </w:pPr>
      <w:r>
        <w:rPr>
          <w:rFonts w:ascii="Calibri" w:eastAsia="Calibri" w:hAnsi="Calibri" w:cs="Calibri"/>
          <w:b/>
          <w:sz w:val="22"/>
          <w:szCs w:val="22"/>
        </w:rPr>
        <w:t xml:space="preserve">Support of Personal Project: This class will support the skills for the Personal Project by developing students’ organization, time management through long term projects, research throughout the year, computer and digital media literacy, oral presentation </w:t>
      </w:r>
      <w:r>
        <w:rPr>
          <w:rFonts w:ascii="Calibri" w:eastAsia="Calibri" w:hAnsi="Calibri" w:cs="Calibri"/>
          <w:b/>
          <w:sz w:val="22"/>
          <w:szCs w:val="22"/>
        </w:rPr>
        <w:t xml:space="preserve">skills, reflection, and an understanding of which type of learning style they do best with.  Students will be encouraged to be independent thinkers who think globally and outside of the normal paradigms, as well as </w:t>
      </w:r>
      <w:proofErr w:type="gramStart"/>
      <w:r>
        <w:rPr>
          <w:rFonts w:ascii="Calibri" w:eastAsia="Calibri" w:hAnsi="Calibri" w:cs="Calibri"/>
          <w:b/>
          <w:sz w:val="22"/>
          <w:szCs w:val="22"/>
        </w:rPr>
        <w:t>have the ability to</w:t>
      </w:r>
      <w:proofErr w:type="gramEnd"/>
      <w:r>
        <w:rPr>
          <w:rFonts w:ascii="Calibri" w:eastAsia="Calibri" w:hAnsi="Calibri" w:cs="Calibri"/>
          <w:b/>
          <w:sz w:val="22"/>
          <w:szCs w:val="22"/>
        </w:rPr>
        <w:t xml:space="preserve"> work successfully in </w:t>
      </w:r>
      <w:r>
        <w:rPr>
          <w:rFonts w:ascii="Calibri" w:eastAsia="Calibri" w:hAnsi="Calibri" w:cs="Calibri"/>
          <w:b/>
          <w:sz w:val="22"/>
          <w:szCs w:val="22"/>
        </w:rPr>
        <w:t xml:space="preserve">collaborative groups.  Students will gain experience with responding to questions that are open ended and/or have more than one correct answer.  </w:t>
      </w:r>
    </w:p>
    <w:p w14:paraId="0F209012" w14:textId="77777777" w:rsidR="002C10FA" w:rsidRDefault="002C10FA">
      <w:pPr>
        <w:rPr>
          <w:rFonts w:ascii="Calibri" w:eastAsia="Calibri" w:hAnsi="Calibri" w:cs="Calibri"/>
          <w:sz w:val="22"/>
          <w:szCs w:val="22"/>
        </w:rPr>
      </w:pPr>
    </w:p>
    <w:p w14:paraId="6F43C154" w14:textId="77777777" w:rsidR="002C10FA" w:rsidRDefault="00A73133">
      <w:pPr>
        <w:rPr>
          <w:rFonts w:ascii="Calibri" w:eastAsia="Calibri" w:hAnsi="Calibri" w:cs="Calibri"/>
          <w:sz w:val="22"/>
          <w:szCs w:val="22"/>
        </w:rPr>
      </w:pPr>
      <w:r>
        <w:rPr>
          <w:rFonts w:ascii="Calibri" w:eastAsia="Calibri" w:hAnsi="Calibri" w:cs="Calibri"/>
          <w:b/>
          <w:sz w:val="22"/>
          <w:szCs w:val="22"/>
        </w:rPr>
        <w:t xml:space="preserve">Throughout the year, students will work in collaborative groups where they must create a timeline and divide </w:t>
      </w:r>
      <w:r>
        <w:rPr>
          <w:rFonts w:ascii="Calibri" w:eastAsia="Calibri" w:hAnsi="Calibri" w:cs="Calibri"/>
          <w:b/>
          <w:sz w:val="22"/>
          <w:szCs w:val="22"/>
        </w:rPr>
        <w:t xml:space="preserve">the project requirements </w:t>
      </w:r>
      <w:proofErr w:type="gramStart"/>
      <w:r>
        <w:rPr>
          <w:rFonts w:ascii="Calibri" w:eastAsia="Calibri" w:hAnsi="Calibri" w:cs="Calibri"/>
          <w:b/>
          <w:sz w:val="22"/>
          <w:szCs w:val="22"/>
        </w:rPr>
        <w:t>however</w:t>
      </w:r>
      <w:proofErr w:type="gramEnd"/>
      <w:r>
        <w:rPr>
          <w:rFonts w:ascii="Calibri" w:eastAsia="Calibri" w:hAnsi="Calibri" w:cs="Calibri"/>
          <w:b/>
          <w:sz w:val="22"/>
          <w:szCs w:val="22"/>
        </w:rPr>
        <w:t xml:space="preserve"> they decide will best meet the </w:t>
      </w:r>
      <w:proofErr w:type="spellStart"/>
      <w:r>
        <w:rPr>
          <w:rFonts w:ascii="Calibri" w:eastAsia="Calibri" w:hAnsi="Calibri" w:cs="Calibri"/>
          <w:b/>
          <w:sz w:val="22"/>
          <w:szCs w:val="22"/>
        </w:rPr>
        <w:t>critieria</w:t>
      </w:r>
      <w:proofErr w:type="spellEnd"/>
      <w:r>
        <w:rPr>
          <w:rFonts w:ascii="Calibri" w:eastAsia="Calibri" w:hAnsi="Calibri" w:cs="Calibri"/>
          <w:b/>
          <w:sz w:val="22"/>
          <w:szCs w:val="22"/>
        </w:rPr>
        <w:t xml:space="preserve"> to be successful.  We start the year with the bean direction lab where they are given the guidelines and all work together to gather data and results.  We have independent assignment</w:t>
      </w:r>
      <w:r>
        <w:rPr>
          <w:rFonts w:ascii="Calibri" w:eastAsia="Calibri" w:hAnsi="Calibri" w:cs="Calibri"/>
          <w:b/>
          <w:sz w:val="22"/>
          <w:szCs w:val="22"/>
        </w:rPr>
        <w:t>s mid-</w:t>
      </w:r>
      <w:proofErr w:type="gramStart"/>
      <w:r>
        <w:rPr>
          <w:rFonts w:ascii="Calibri" w:eastAsia="Calibri" w:hAnsi="Calibri" w:cs="Calibri"/>
          <w:b/>
          <w:sz w:val="22"/>
          <w:szCs w:val="22"/>
        </w:rPr>
        <w:t>year  like</w:t>
      </w:r>
      <w:proofErr w:type="gramEnd"/>
      <w:r>
        <w:rPr>
          <w:rFonts w:ascii="Calibri" w:eastAsia="Calibri" w:hAnsi="Calibri" w:cs="Calibri"/>
          <w:b/>
          <w:sz w:val="22"/>
          <w:szCs w:val="22"/>
        </w:rPr>
        <w:t xml:space="preserve"> designing a 3-d cell in </w:t>
      </w:r>
      <w:proofErr w:type="spellStart"/>
      <w:r>
        <w:rPr>
          <w:rFonts w:ascii="Calibri" w:eastAsia="Calibri" w:hAnsi="Calibri" w:cs="Calibri"/>
          <w:b/>
          <w:sz w:val="22"/>
          <w:szCs w:val="22"/>
        </w:rPr>
        <w:t>tinkercad</w:t>
      </w:r>
      <w:proofErr w:type="spellEnd"/>
      <w:r>
        <w:rPr>
          <w:rFonts w:ascii="Calibri" w:eastAsia="Calibri" w:hAnsi="Calibri" w:cs="Calibri"/>
          <w:b/>
          <w:sz w:val="22"/>
          <w:szCs w:val="22"/>
        </w:rPr>
        <w:t xml:space="preserve"> and discovering which disease they want to research and learn about, where they learn the time management skills for their own timeline.  We end the year with the </w:t>
      </w:r>
      <w:proofErr w:type="spellStart"/>
      <w:r>
        <w:rPr>
          <w:rFonts w:ascii="Calibri" w:eastAsia="Calibri" w:hAnsi="Calibri" w:cs="Calibri"/>
          <w:b/>
          <w:sz w:val="22"/>
          <w:szCs w:val="22"/>
        </w:rPr>
        <w:t>Bloxels</w:t>
      </w:r>
      <w:proofErr w:type="spellEnd"/>
      <w:r>
        <w:rPr>
          <w:rFonts w:ascii="Calibri" w:eastAsia="Calibri" w:hAnsi="Calibri" w:cs="Calibri"/>
          <w:b/>
          <w:sz w:val="22"/>
          <w:szCs w:val="22"/>
        </w:rPr>
        <w:t xml:space="preserve"> Biome Game Project, where they dec</w:t>
      </w:r>
      <w:r>
        <w:rPr>
          <w:rFonts w:ascii="Calibri" w:eastAsia="Calibri" w:hAnsi="Calibri" w:cs="Calibri"/>
          <w:b/>
          <w:sz w:val="22"/>
          <w:szCs w:val="22"/>
        </w:rPr>
        <w:t xml:space="preserve">ide within their group who will be responsible for each part of the project </w:t>
      </w:r>
      <w:proofErr w:type="gramStart"/>
      <w:r>
        <w:rPr>
          <w:rFonts w:ascii="Calibri" w:eastAsia="Calibri" w:hAnsi="Calibri" w:cs="Calibri"/>
          <w:b/>
          <w:sz w:val="22"/>
          <w:szCs w:val="22"/>
        </w:rPr>
        <w:t>in order to</w:t>
      </w:r>
      <w:proofErr w:type="gramEnd"/>
      <w:r>
        <w:rPr>
          <w:rFonts w:ascii="Calibri" w:eastAsia="Calibri" w:hAnsi="Calibri" w:cs="Calibri"/>
          <w:b/>
          <w:sz w:val="22"/>
          <w:szCs w:val="22"/>
        </w:rPr>
        <w:t xml:space="preserve"> come together in the end with creating a game of their choice that has all of the working components, including not only game creation, but also must incorporate the le</w:t>
      </w:r>
      <w:r>
        <w:rPr>
          <w:rFonts w:ascii="Calibri" w:eastAsia="Calibri" w:hAnsi="Calibri" w:cs="Calibri"/>
          <w:b/>
          <w:sz w:val="22"/>
          <w:szCs w:val="22"/>
        </w:rPr>
        <w:t xml:space="preserve">arning components of the correct biome, food chain, habitats, and energy pyramid curriculum included.  </w:t>
      </w:r>
    </w:p>
    <w:sectPr w:rsidR="002C10FA">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2DC9" w14:textId="77777777" w:rsidR="00000000" w:rsidRDefault="00A73133">
      <w:r>
        <w:separator/>
      </w:r>
    </w:p>
  </w:endnote>
  <w:endnote w:type="continuationSeparator" w:id="0">
    <w:p w14:paraId="144E9A08" w14:textId="77777777" w:rsidR="00000000" w:rsidRDefault="00A7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D56" w14:textId="77777777" w:rsidR="002C10FA" w:rsidRDefault="00A7313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B352433" w14:textId="77777777" w:rsidR="002C10FA" w:rsidRDefault="002C10F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1C69" w14:textId="77777777" w:rsidR="002C10FA" w:rsidRDefault="00A7313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1BB39A" w14:textId="77777777" w:rsidR="002C10FA" w:rsidRDefault="00A73133">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MYP Subject Overview</w:t>
    </w:r>
  </w:p>
  <w:p w14:paraId="29C5CB0D" w14:textId="77777777" w:rsidR="002C10FA" w:rsidRDefault="00A73133">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 xml:space="preserve"> Revised 2015</w:t>
    </w:r>
  </w:p>
  <w:p w14:paraId="240B7CBA" w14:textId="77777777" w:rsidR="002C10FA" w:rsidRDefault="002C10FA">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959A" w14:textId="77777777" w:rsidR="00000000" w:rsidRDefault="00A73133">
      <w:r>
        <w:separator/>
      </w:r>
    </w:p>
  </w:footnote>
  <w:footnote w:type="continuationSeparator" w:id="0">
    <w:p w14:paraId="1005182B" w14:textId="77777777" w:rsidR="00000000" w:rsidRDefault="00A7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FA"/>
    <w:rsid w:val="002C10FA"/>
    <w:rsid w:val="00A7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9C33"/>
  <w15:docId w15:val="{D2BB4204-B2E7-451D-9469-756FF6F5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qdM_YHOQX2Y6SouzYKyRr_Xs0mZDwCgR76y7gdRpIhY/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2021-09-16T17:21:00Z</dcterms:created>
  <dcterms:modified xsi:type="dcterms:W3CDTF">2021-09-16T17:21:00Z</dcterms:modified>
</cp:coreProperties>
</file>