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FEA27" w14:textId="77777777" w:rsidR="00765A62" w:rsidRDefault="003C3973" w:rsidP="00765A62">
      <w:pPr>
        <w:spacing w:after="0"/>
        <w:jc w:val="center"/>
        <w:rPr>
          <w:rFonts w:ascii="Cambria" w:hAnsi="Cambria"/>
          <w:b/>
          <w:sz w:val="36"/>
          <w:szCs w:val="44"/>
        </w:rPr>
      </w:pPr>
      <w:r w:rsidRPr="00837D9A">
        <w:rPr>
          <w:rFonts w:ascii="Cambria" w:hAnsi="Cambria"/>
          <w:b/>
          <w:noProof/>
          <w:sz w:val="36"/>
          <w:szCs w:val="44"/>
        </w:rPr>
        <w:drawing>
          <wp:anchor distT="0" distB="0" distL="114300" distR="114300" simplePos="0" relativeHeight="251660288" behindDoc="0" locked="0" layoutInCell="1" allowOverlap="1" wp14:anchorId="6CE77769" wp14:editId="06DCDF60">
            <wp:simplePos x="0" y="0"/>
            <wp:positionH relativeFrom="column">
              <wp:posOffset>5981700</wp:posOffset>
            </wp:positionH>
            <wp:positionV relativeFrom="paragraph">
              <wp:posOffset>48260</wp:posOffset>
            </wp:positionV>
            <wp:extent cx="552450" cy="5378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D9A">
        <w:rPr>
          <w:rFonts w:ascii="Cambria" w:hAnsi="Cambria"/>
          <w:b/>
          <w:noProof/>
          <w:sz w:val="36"/>
          <w:szCs w:val="44"/>
        </w:rPr>
        <w:drawing>
          <wp:anchor distT="0" distB="0" distL="114300" distR="114300" simplePos="0" relativeHeight="251659264" behindDoc="0" locked="0" layoutInCell="1" allowOverlap="1" wp14:anchorId="62720C76" wp14:editId="4C54F99C">
            <wp:simplePos x="0" y="0"/>
            <wp:positionH relativeFrom="column">
              <wp:posOffset>295275</wp:posOffset>
            </wp:positionH>
            <wp:positionV relativeFrom="paragraph">
              <wp:posOffset>12700</wp:posOffset>
            </wp:positionV>
            <wp:extent cx="590550" cy="577215"/>
            <wp:effectExtent l="0" t="0" r="0" b="0"/>
            <wp:wrapSquare wrapText="bothSides"/>
            <wp:docPr id="1" name="Picture 1" descr="C:\Users\emharper\Desktop\IB\ib_logo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harper\Desktop\IB\ib_logo1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100" w:rsidRPr="00837D9A">
        <w:rPr>
          <w:rFonts w:ascii="Cambria" w:hAnsi="Cambria"/>
          <w:b/>
          <w:sz w:val="36"/>
          <w:szCs w:val="44"/>
        </w:rPr>
        <w:t>Maintaining Good Standing</w:t>
      </w:r>
    </w:p>
    <w:p w14:paraId="76E6AF35" w14:textId="77777777" w:rsidR="009A3100" w:rsidRPr="00765A62" w:rsidRDefault="003C3973" w:rsidP="00765A62">
      <w:pPr>
        <w:spacing w:after="0"/>
        <w:jc w:val="center"/>
        <w:rPr>
          <w:rFonts w:ascii="Cambria" w:hAnsi="Cambria"/>
          <w:b/>
          <w:sz w:val="36"/>
          <w:szCs w:val="44"/>
        </w:rPr>
      </w:pPr>
      <w:r>
        <w:rPr>
          <w:rFonts w:ascii="Cambria" w:hAnsi="Cambria"/>
          <w:b/>
          <w:sz w:val="36"/>
          <w:szCs w:val="44"/>
        </w:rPr>
        <w:t>i</w:t>
      </w:r>
      <w:r w:rsidR="009A3100" w:rsidRPr="00837D9A">
        <w:rPr>
          <w:rFonts w:ascii="Cambria" w:hAnsi="Cambria"/>
          <w:b/>
          <w:sz w:val="36"/>
          <w:szCs w:val="44"/>
        </w:rPr>
        <w:t>n HCPS IB Programs</w:t>
      </w:r>
    </w:p>
    <w:p w14:paraId="0ADC8AAE" w14:textId="77777777" w:rsidR="00837D9A" w:rsidRPr="00837D9A" w:rsidRDefault="00837D9A" w:rsidP="009A3100">
      <w:pPr>
        <w:rPr>
          <w:rFonts w:cs="Calibri"/>
          <w:sz w:val="4"/>
          <w:szCs w:val="24"/>
        </w:rPr>
      </w:pPr>
    </w:p>
    <w:p w14:paraId="49C0E397" w14:textId="77777777" w:rsidR="009A3100" w:rsidRDefault="009A3100" w:rsidP="00CF614A">
      <w:pPr>
        <w:spacing w:after="0"/>
        <w:rPr>
          <w:rFonts w:cs="Calibri"/>
          <w:sz w:val="20"/>
          <w:szCs w:val="20"/>
        </w:rPr>
      </w:pPr>
      <w:r w:rsidRPr="00765A62">
        <w:rPr>
          <w:rFonts w:cs="Calibri"/>
          <w:sz w:val="20"/>
          <w:szCs w:val="20"/>
        </w:rPr>
        <w:t xml:space="preserve">Program expectations dictate that students remain in GOOD </w:t>
      </w:r>
      <w:r w:rsidR="00A736DC">
        <w:rPr>
          <w:rFonts w:cs="Calibri"/>
          <w:sz w:val="20"/>
          <w:szCs w:val="20"/>
        </w:rPr>
        <w:t>STANDING while in the program. In general, g</w:t>
      </w:r>
      <w:r w:rsidRPr="00765A62">
        <w:rPr>
          <w:rFonts w:cs="Calibri"/>
          <w:sz w:val="20"/>
          <w:szCs w:val="20"/>
        </w:rPr>
        <w:t>ood standing is defined as</w:t>
      </w:r>
    </w:p>
    <w:p w14:paraId="07E80268" w14:textId="77777777" w:rsidR="00CF614A" w:rsidRPr="00CF614A" w:rsidRDefault="00CF614A" w:rsidP="00CF614A">
      <w:pPr>
        <w:spacing w:after="0"/>
        <w:rPr>
          <w:rFonts w:cs="Calibri"/>
          <w:sz w:val="10"/>
          <w:szCs w:val="20"/>
        </w:rPr>
      </w:pPr>
    </w:p>
    <w:p w14:paraId="6AB10E7E" w14:textId="77777777" w:rsidR="009A3100" w:rsidRPr="00857ACF" w:rsidRDefault="009A3100" w:rsidP="00857ACF">
      <w:pPr>
        <w:pStyle w:val="NoSpacing"/>
        <w:numPr>
          <w:ilvl w:val="0"/>
          <w:numId w:val="6"/>
        </w:numPr>
        <w:rPr>
          <w:b/>
        </w:rPr>
      </w:pPr>
      <w:r w:rsidRPr="00857ACF">
        <w:rPr>
          <w:b/>
        </w:rPr>
        <w:t xml:space="preserve">Maintaining a </w:t>
      </w:r>
      <w:r w:rsidR="00CF614A" w:rsidRPr="00857ACF">
        <w:rPr>
          <w:b/>
        </w:rPr>
        <w:t xml:space="preserve">73 % </w:t>
      </w:r>
      <w:r w:rsidRPr="00857ACF">
        <w:rPr>
          <w:b/>
        </w:rPr>
        <w:t>C average or</w:t>
      </w:r>
      <w:r w:rsidR="007E6849" w:rsidRPr="00857ACF">
        <w:rPr>
          <w:b/>
        </w:rPr>
        <w:t xml:space="preserve"> better</w:t>
      </w:r>
      <w:r w:rsidR="00765A62" w:rsidRPr="00857ACF">
        <w:rPr>
          <w:b/>
        </w:rPr>
        <w:t xml:space="preserve"> overall </w:t>
      </w:r>
    </w:p>
    <w:p w14:paraId="2585F940" w14:textId="77777777" w:rsidR="009A3100" w:rsidRPr="00857ACF" w:rsidRDefault="009A3100" w:rsidP="00857ACF">
      <w:pPr>
        <w:pStyle w:val="NoSpacing"/>
        <w:numPr>
          <w:ilvl w:val="0"/>
          <w:numId w:val="6"/>
        </w:numPr>
        <w:rPr>
          <w:b/>
        </w:rPr>
      </w:pPr>
      <w:r w:rsidRPr="00857ACF">
        <w:rPr>
          <w:b/>
        </w:rPr>
        <w:t>Attending school regularly</w:t>
      </w:r>
    </w:p>
    <w:p w14:paraId="1FB7E14C" w14:textId="77777777" w:rsidR="009A3100" w:rsidRDefault="009A3100" w:rsidP="00857ACF">
      <w:pPr>
        <w:pStyle w:val="NoSpacing"/>
        <w:numPr>
          <w:ilvl w:val="0"/>
          <w:numId w:val="6"/>
        </w:numPr>
        <w:rPr>
          <w:b/>
        </w:rPr>
      </w:pPr>
      <w:r w:rsidRPr="00857ACF">
        <w:rPr>
          <w:b/>
        </w:rPr>
        <w:t>Abiding by all HCPS Code of Conduct policies as well as the IB Academic Honesty Policy</w:t>
      </w:r>
    </w:p>
    <w:p w14:paraId="6C4ADA4D" w14:textId="77777777" w:rsidR="00857ACF" w:rsidRPr="001B5960" w:rsidRDefault="00857ACF" w:rsidP="00857ACF">
      <w:pPr>
        <w:pStyle w:val="NoSpacing"/>
        <w:ind w:left="720"/>
        <w:rPr>
          <w:b/>
          <w:sz w:val="18"/>
          <w:szCs w:val="18"/>
        </w:rPr>
      </w:pPr>
    </w:p>
    <w:p w14:paraId="0EA5B6EF" w14:textId="77777777" w:rsidR="00765A62" w:rsidRDefault="009A3100" w:rsidP="00CF614A">
      <w:pPr>
        <w:spacing w:after="0"/>
        <w:rPr>
          <w:sz w:val="20"/>
          <w:szCs w:val="20"/>
        </w:rPr>
      </w:pPr>
      <w:r w:rsidRPr="00765A62">
        <w:rPr>
          <w:sz w:val="20"/>
          <w:szCs w:val="20"/>
        </w:rPr>
        <w:t>Participating in the IB Program is a privilege, not a right. Removal from the program with subsequent return to the student’s home school may occur under, but not limited to, the following conditions:</w:t>
      </w:r>
    </w:p>
    <w:p w14:paraId="0667A527" w14:textId="77777777" w:rsidR="00CF614A" w:rsidRPr="00CF614A" w:rsidRDefault="00CF614A" w:rsidP="00CF614A">
      <w:pPr>
        <w:spacing w:after="0"/>
        <w:rPr>
          <w:sz w:val="10"/>
          <w:szCs w:val="20"/>
        </w:rPr>
      </w:pPr>
    </w:p>
    <w:p w14:paraId="513770BB" w14:textId="77777777" w:rsidR="009A3100" w:rsidRPr="00857ACF" w:rsidRDefault="009A3100" w:rsidP="00857ACF">
      <w:pPr>
        <w:pStyle w:val="NoSpacing"/>
        <w:numPr>
          <w:ilvl w:val="0"/>
          <w:numId w:val="7"/>
        </w:numPr>
        <w:rPr>
          <w:b/>
        </w:rPr>
      </w:pPr>
      <w:r w:rsidRPr="00857ACF">
        <w:rPr>
          <w:b/>
        </w:rPr>
        <w:t>Multiple</w:t>
      </w:r>
      <w:r w:rsidR="007E6849" w:rsidRPr="00857ACF">
        <w:rPr>
          <w:b/>
        </w:rPr>
        <w:t xml:space="preserve"> (in one year) or cumulative (grades 9-12)</w:t>
      </w:r>
      <w:r w:rsidRPr="00857ACF">
        <w:rPr>
          <w:b/>
        </w:rPr>
        <w:t xml:space="preserve"> </w:t>
      </w:r>
      <w:r w:rsidR="00CE3D39" w:rsidRPr="00857ACF">
        <w:rPr>
          <w:b/>
        </w:rPr>
        <w:t xml:space="preserve">serious or habitual </w:t>
      </w:r>
      <w:r w:rsidRPr="00857ACF">
        <w:rPr>
          <w:b/>
        </w:rPr>
        <w:t>disciplinary infractions</w:t>
      </w:r>
      <w:r w:rsidR="00CF614A" w:rsidRPr="00857ACF">
        <w:rPr>
          <w:b/>
        </w:rPr>
        <w:t>, and/or</w:t>
      </w:r>
    </w:p>
    <w:p w14:paraId="56EC8C2D" w14:textId="77777777" w:rsidR="009A3100" w:rsidRPr="00857ACF" w:rsidRDefault="009A3100" w:rsidP="00857ACF">
      <w:pPr>
        <w:pStyle w:val="NoSpacing"/>
        <w:numPr>
          <w:ilvl w:val="0"/>
          <w:numId w:val="7"/>
        </w:numPr>
        <w:rPr>
          <w:b/>
        </w:rPr>
      </w:pPr>
      <w:r w:rsidRPr="00857ACF">
        <w:rPr>
          <w:b/>
        </w:rPr>
        <w:t>Multiple</w:t>
      </w:r>
      <w:r w:rsidR="007E6849" w:rsidRPr="00857ACF">
        <w:rPr>
          <w:b/>
        </w:rPr>
        <w:t xml:space="preserve"> (in one year) or cumulative (grades 9-12)</w:t>
      </w:r>
      <w:r w:rsidRPr="00857ACF">
        <w:rPr>
          <w:b/>
        </w:rPr>
        <w:t xml:space="preserve"> A</w:t>
      </w:r>
      <w:r w:rsidR="003070B4" w:rsidRPr="00857ACF">
        <w:rPr>
          <w:b/>
        </w:rPr>
        <w:t>cademic Honesty Code violations, and/or</w:t>
      </w:r>
    </w:p>
    <w:p w14:paraId="4BCA76CF" w14:textId="77777777" w:rsidR="009A3100" w:rsidRDefault="009A3100" w:rsidP="00857ACF">
      <w:pPr>
        <w:pStyle w:val="NoSpacing"/>
        <w:numPr>
          <w:ilvl w:val="0"/>
          <w:numId w:val="7"/>
        </w:numPr>
        <w:rPr>
          <w:b/>
        </w:rPr>
      </w:pPr>
      <w:r w:rsidRPr="00857ACF">
        <w:rPr>
          <w:b/>
        </w:rPr>
        <w:t>Having an extended illness that requires homebound instruction</w:t>
      </w:r>
      <w:r w:rsidR="00767ACC">
        <w:rPr>
          <w:b/>
        </w:rPr>
        <w:t xml:space="preserve"> or chronic absenteeism</w:t>
      </w:r>
    </w:p>
    <w:p w14:paraId="313CC296" w14:textId="77777777" w:rsidR="00FC2642" w:rsidRPr="00FC2642" w:rsidRDefault="00FC2642" w:rsidP="00FC2642">
      <w:pPr>
        <w:widowControl w:val="0"/>
        <w:numPr>
          <w:ilvl w:val="0"/>
          <w:numId w:val="7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54" w:lineRule="exact"/>
        <w:rPr>
          <w:rFonts w:cs="Calibri"/>
        </w:rPr>
      </w:pPr>
      <w:r w:rsidRPr="00FC2642">
        <w:rPr>
          <w:rFonts w:cs="Calibri"/>
          <w:b/>
          <w:bCs/>
        </w:rPr>
        <w:t xml:space="preserve">An egregious infraction such as, but not limited to, </w:t>
      </w:r>
      <w:r w:rsidRPr="00FC2642">
        <w:rPr>
          <w:b/>
          <w:bCs/>
        </w:rPr>
        <w:t>cheating that may involve organized, premeditated, networked, or other severe behavior using electronics, internet, social media, or other resources; any behavior that is felonious; and/or a</w:t>
      </w:r>
      <w:r w:rsidRPr="00FC2642">
        <w:rPr>
          <w:rFonts w:cs="Calibri"/>
          <w:b/>
          <w:bCs/>
        </w:rPr>
        <w:t xml:space="preserve">ction causing severe social, emotional, or physical harm may result in immediate removal from the program.  </w:t>
      </w:r>
    </w:p>
    <w:p w14:paraId="0301B0BD" w14:textId="77777777" w:rsidR="00857ACF" w:rsidRPr="001B5960" w:rsidRDefault="00857ACF" w:rsidP="00857ACF">
      <w:pPr>
        <w:pStyle w:val="NoSpacing"/>
        <w:ind w:left="720"/>
        <w:rPr>
          <w:b/>
          <w:sz w:val="18"/>
          <w:szCs w:val="18"/>
        </w:rPr>
      </w:pPr>
    </w:p>
    <w:p w14:paraId="72E5F7A2" w14:textId="77777777" w:rsidR="00765A62" w:rsidRDefault="00765A62" w:rsidP="00CF614A">
      <w:pPr>
        <w:spacing w:after="0"/>
        <w:rPr>
          <w:sz w:val="20"/>
          <w:szCs w:val="20"/>
        </w:rPr>
      </w:pPr>
      <w:r w:rsidRPr="00765A62">
        <w:rPr>
          <w:sz w:val="20"/>
          <w:szCs w:val="20"/>
        </w:rPr>
        <w:t>As well, certain academic issues may warrant a student being removed from the program</w:t>
      </w:r>
      <w:r w:rsidR="00A736DC">
        <w:rPr>
          <w:sz w:val="20"/>
          <w:szCs w:val="20"/>
        </w:rPr>
        <w:t xml:space="preserve"> in that student’s academic best interests</w:t>
      </w:r>
      <w:r w:rsidRPr="00765A62">
        <w:rPr>
          <w:sz w:val="20"/>
          <w:szCs w:val="20"/>
        </w:rPr>
        <w:t xml:space="preserve">, particularly in </w:t>
      </w:r>
      <w:r w:rsidRPr="00A736DC">
        <w:rPr>
          <w:b/>
          <w:sz w:val="20"/>
          <w:szCs w:val="20"/>
        </w:rPr>
        <w:t>the Middle Years Program</w:t>
      </w:r>
      <w:r w:rsidRPr="00765A62">
        <w:rPr>
          <w:sz w:val="20"/>
          <w:szCs w:val="20"/>
        </w:rPr>
        <w:t>. These situations include but are not limited to</w:t>
      </w:r>
    </w:p>
    <w:p w14:paraId="7B59EBCD" w14:textId="77777777" w:rsidR="00CF614A" w:rsidRPr="00CF614A" w:rsidRDefault="00CF614A" w:rsidP="00CF614A">
      <w:pPr>
        <w:spacing w:after="0"/>
        <w:rPr>
          <w:sz w:val="10"/>
          <w:szCs w:val="20"/>
        </w:rPr>
      </w:pPr>
    </w:p>
    <w:p w14:paraId="43B8023F" w14:textId="77777777" w:rsidR="00765A62" w:rsidRPr="00857ACF" w:rsidRDefault="00765A62" w:rsidP="00857ACF">
      <w:pPr>
        <w:pStyle w:val="NoSpacing"/>
        <w:numPr>
          <w:ilvl w:val="0"/>
          <w:numId w:val="8"/>
        </w:numPr>
        <w:rPr>
          <w:b/>
        </w:rPr>
      </w:pPr>
      <w:r w:rsidRPr="00857ACF">
        <w:rPr>
          <w:b/>
        </w:rPr>
        <w:t>Failure of a rising freshman to complete pre-requisite courses per a provisional admission contract</w:t>
      </w:r>
    </w:p>
    <w:p w14:paraId="053AFE96" w14:textId="77777777" w:rsidR="00765A62" w:rsidRPr="00857ACF" w:rsidRDefault="00857ACF" w:rsidP="00857ACF">
      <w:pPr>
        <w:pStyle w:val="NoSpacing"/>
        <w:numPr>
          <w:ilvl w:val="0"/>
          <w:numId w:val="8"/>
        </w:numPr>
        <w:rPr>
          <w:b/>
        </w:rPr>
      </w:pPr>
      <w:r w:rsidRPr="00857ACF">
        <w:rPr>
          <w:b/>
        </w:rPr>
        <w:t xml:space="preserve">Failure </w:t>
      </w:r>
      <w:r w:rsidR="00765A62" w:rsidRPr="00857ACF">
        <w:rPr>
          <w:b/>
        </w:rPr>
        <w:t>of a freshman to pass a course required to continue in the curriculum sequence of a subject</w:t>
      </w:r>
      <w:r w:rsidR="00EF5217" w:rsidRPr="00857ACF">
        <w:rPr>
          <w:b/>
        </w:rPr>
        <w:t>/discipline</w:t>
      </w:r>
    </w:p>
    <w:p w14:paraId="43456FD9" w14:textId="77777777" w:rsidR="00765A62" w:rsidRPr="00857ACF" w:rsidRDefault="00765A62" w:rsidP="00857ACF">
      <w:pPr>
        <w:pStyle w:val="NoSpacing"/>
        <w:numPr>
          <w:ilvl w:val="0"/>
          <w:numId w:val="8"/>
        </w:numPr>
        <w:rPr>
          <w:b/>
        </w:rPr>
      </w:pPr>
      <w:r w:rsidRPr="00857ACF">
        <w:rPr>
          <w:b/>
        </w:rPr>
        <w:t>Failure of a rising sophomor</w:t>
      </w:r>
      <w:r w:rsidR="00EF5217" w:rsidRPr="00857ACF">
        <w:rPr>
          <w:b/>
        </w:rPr>
        <w:t xml:space="preserve">e to be </w:t>
      </w:r>
      <w:r w:rsidR="00CF614A" w:rsidRPr="00857ACF">
        <w:rPr>
          <w:b/>
        </w:rPr>
        <w:t xml:space="preserve">up to date </w:t>
      </w:r>
      <w:r w:rsidR="00EF5217" w:rsidRPr="00857ACF">
        <w:rPr>
          <w:b/>
        </w:rPr>
        <w:t>with Action</w:t>
      </w:r>
      <w:r w:rsidRPr="00857ACF">
        <w:rPr>
          <w:b/>
        </w:rPr>
        <w:t xml:space="preserve"> and Service</w:t>
      </w:r>
    </w:p>
    <w:p w14:paraId="59E0A9E1" w14:textId="77777777" w:rsidR="00857ACF" w:rsidRPr="001B5960" w:rsidRDefault="00857ACF" w:rsidP="00CF614A">
      <w:pPr>
        <w:spacing w:after="0"/>
        <w:rPr>
          <w:sz w:val="18"/>
          <w:szCs w:val="18"/>
        </w:rPr>
      </w:pPr>
    </w:p>
    <w:p w14:paraId="1AE1F29C" w14:textId="1C5710BA" w:rsidR="003D7582" w:rsidRDefault="009A3100" w:rsidP="00CF614A">
      <w:pPr>
        <w:spacing w:after="0"/>
        <w:rPr>
          <w:sz w:val="20"/>
          <w:szCs w:val="20"/>
        </w:rPr>
      </w:pPr>
      <w:r w:rsidRPr="00765A62">
        <w:rPr>
          <w:sz w:val="20"/>
          <w:szCs w:val="20"/>
        </w:rPr>
        <w:t>In addition,</w:t>
      </w:r>
      <w:r w:rsidR="00CE3D39" w:rsidRPr="00765A62">
        <w:rPr>
          <w:sz w:val="20"/>
          <w:szCs w:val="20"/>
        </w:rPr>
        <w:t xml:space="preserve"> rising or continuing </w:t>
      </w:r>
      <w:r w:rsidRPr="00A736DC">
        <w:rPr>
          <w:b/>
          <w:sz w:val="20"/>
          <w:szCs w:val="20"/>
        </w:rPr>
        <w:t xml:space="preserve">Diploma </w:t>
      </w:r>
      <w:r w:rsidR="00EB0304">
        <w:rPr>
          <w:b/>
          <w:sz w:val="20"/>
          <w:szCs w:val="20"/>
        </w:rPr>
        <w:t>Program</w:t>
      </w:r>
      <w:r w:rsidR="00CE3D39" w:rsidRPr="00765A62">
        <w:rPr>
          <w:sz w:val="20"/>
          <w:szCs w:val="20"/>
        </w:rPr>
        <w:t xml:space="preserve"> students</w:t>
      </w:r>
      <w:r w:rsidRPr="00765A62">
        <w:rPr>
          <w:sz w:val="20"/>
          <w:szCs w:val="20"/>
        </w:rPr>
        <w:t xml:space="preserve"> </w:t>
      </w:r>
      <w:r w:rsidR="00CE3D39" w:rsidRPr="00765A62">
        <w:rPr>
          <w:sz w:val="20"/>
          <w:szCs w:val="20"/>
        </w:rPr>
        <w:t>must maintain</w:t>
      </w:r>
      <w:r w:rsidR="003D7582" w:rsidRPr="00765A62">
        <w:rPr>
          <w:sz w:val="20"/>
          <w:szCs w:val="20"/>
        </w:rPr>
        <w:t xml:space="preserve"> the following</w:t>
      </w:r>
      <w:r w:rsidRPr="00765A62">
        <w:rPr>
          <w:sz w:val="20"/>
          <w:szCs w:val="20"/>
        </w:rPr>
        <w:t xml:space="preserve"> </w:t>
      </w:r>
      <w:r w:rsidR="00CE3D39" w:rsidRPr="00765A62">
        <w:rPr>
          <w:sz w:val="20"/>
          <w:szCs w:val="20"/>
        </w:rPr>
        <w:t xml:space="preserve">in order </w:t>
      </w:r>
      <w:r w:rsidRPr="00765A62">
        <w:rPr>
          <w:sz w:val="20"/>
          <w:szCs w:val="20"/>
        </w:rPr>
        <w:t xml:space="preserve">to </w:t>
      </w:r>
      <w:r w:rsidR="00CE3D39" w:rsidRPr="00765A62">
        <w:rPr>
          <w:sz w:val="20"/>
          <w:szCs w:val="20"/>
        </w:rPr>
        <w:t>progress</w:t>
      </w:r>
      <w:r w:rsidR="00CB6D65" w:rsidRPr="00765A62">
        <w:rPr>
          <w:sz w:val="20"/>
          <w:szCs w:val="20"/>
        </w:rPr>
        <w:t xml:space="preserve"> into the Di</w:t>
      </w:r>
      <w:r w:rsidR="00837D9A" w:rsidRPr="00765A62">
        <w:rPr>
          <w:sz w:val="20"/>
          <w:szCs w:val="20"/>
        </w:rPr>
        <w:t>ploma P</w:t>
      </w:r>
      <w:r w:rsidR="003D7582" w:rsidRPr="00765A62">
        <w:rPr>
          <w:sz w:val="20"/>
          <w:szCs w:val="20"/>
        </w:rPr>
        <w:t>rogram and/or</w:t>
      </w:r>
      <w:r w:rsidR="00896B4F" w:rsidRPr="00765A62">
        <w:rPr>
          <w:sz w:val="20"/>
          <w:szCs w:val="20"/>
        </w:rPr>
        <w:t xml:space="preserve"> continue in t</w:t>
      </w:r>
      <w:r w:rsidR="00295F03">
        <w:rPr>
          <w:sz w:val="20"/>
          <w:szCs w:val="20"/>
        </w:rPr>
        <w:t>heir course sequence.</w:t>
      </w:r>
      <w:r w:rsidR="00896B4F" w:rsidRPr="00765A62">
        <w:rPr>
          <w:sz w:val="20"/>
          <w:szCs w:val="20"/>
        </w:rPr>
        <w:t xml:space="preserve"> </w:t>
      </w:r>
      <w:r w:rsidR="003629B9" w:rsidRPr="00765A62">
        <w:rPr>
          <w:i/>
          <w:sz w:val="20"/>
          <w:szCs w:val="20"/>
        </w:rPr>
        <w:t>Decisions made based on th</w:t>
      </w:r>
      <w:r w:rsidR="0015258D" w:rsidRPr="00765A62">
        <w:rPr>
          <w:i/>
          <w:sz w:val="20"/>
          <w:szCs w:val="20"/>
        </w:rPr>
        <w:t>ese criteria are not subject to</w:t>
      </w:r>
      <w:r w:rsidR="003629B9" w:rsidRPr="00765A62">
        <w:rPr>
          <w:i/>
          <w:sz w:val="20"/>
          <w:szCs w:val="20"/>
        </w:rPr>
        <w:t xml:space="preserve"> parent override.</w:t>
      </w:r>
    </w:p>
    <w:p w14:paraId="6925044A" w14:textId="77777777" w:rsidR="00CF614A" w:rsidRPr="00CF614A" w:rsidRDefault="00CF614A" w:rsidP="00CF614A">
      <w:pPr>
        <w:spacing w:after="0"/>
        <w:rPr>
          <w:sz w:val="10"/>
          <w:szCs w:val="20"/>
        </w:rPr>
      </w:pPr>
    </w:p>
    <w:p w14:paraId="4C227EDF" w14:textId="77777777" w:rsidR="003D7582" w:rsidRDefault="00CF614A" w:rsidP="00857ACF">
      <w:pPr>
        <w:pStyle w:val="NoSpacing"/>
        <w:numPr>
          <w:ilvl w:val="0"/>
          <w:numId w:val="9"/>
        </w:numPr>
        <w:rPr>
          <w:b/>
        </w:rPr>
      </w:pPr>
      <w:r w:rsidRPr="00857ACF">
        <w:rPr>
          <w:b/>
        </w:rPr>
        <w:t xml:space="preserve">73% </w:t>
      </w:r>
      <w:r w:rsidR="003D7582" w:rsidRPr="00857ACF">
        <w:rPr>
          <w:b/>
        </w:rPr>
        <w:t>C average or better</w:t>
      </w:r>
      <w:r w:rsidR="00260698" w:rsidRPr="00857ACF">
        <w:rPr>
          <w:b/>
        </w:rPr>
        <w:t xml:space="preserve"> in each subject</w:t>
      </w:r>
      <w:r w:rsidR="00EF5217" w:rsidRPr="00857ACF">
        <w:rPr>
          <w:b/>
        </w:rPr>
        <w:t>/discipline</w:t>
      </w:r>
    </w:p>
    <w:p w14:paraId="626A11BE" w14:textId="77777777" w:rsidR="00697F59" w:rsidRPr="00857ACF" w:rsidRDefault="00134C26" w:rsidP="00857ACF">
      <w:pPr>
        <w:pStyle w:val="NoSpacing"/>
        <w:numPr>
          <w:ilvl w:val="0"/>
          <w:numId w:val="9"/>
        </w:numPr>
        <w:rPr>
          <w:b/>
        </w:rPr>
      </w:pPr>
      <w:r>
        <w:rPr>
          <w:b/>
        </w:rPr>
        <w:t>Starting with the class of</w:t>
      </w:r>
      <w:r w:rsidR="00697F59">
        <w:rPr>
          <w:b/>
        </w:rPr>
        <w:t xml:space="preserve"> 2020, students must be registered i</w:t>
      </w:r>
      <w:r>
        <w:rPr>
          <w:b/>
        </w:rPr>
        <w:t>n two DP classes and sit for those</w:t>
      </w:r>
      <w:r w:rsidR="00697F59">
        <w:rPr>
          <w:b/>
        </w:rPr>
        <w:t xml:space="preserve"> exams</w:t>
      </w:r>
      <w:r w:rsidR="001B5960">
        <w:rPr>
          <w:b/>
        </w:rPr>
        <w:t xml:space="preserve"> and attend seminar</w:t>
      </w:r>
      <w:r w:rsidR="00697F59">
        <w:rPr>
          <w:b/>
        </w:rPr>
        <w:t xml:space="preserve"> to remain in the Diploma Program</w:t>
      </w:r>
    </w:p>
    <w:p w14:paraId="1A3792F9" w14:textId="77777777" w:rsidR="00CF614A" w:rsidRPr="00857ACF" w:rsidRDefault="00A736DC" w:rsidP="00857ACF">
      <w:pPr>
        <w:pStyle w:val="NoSpacing"/>
        <w:numPr>
          <w:ilvl w:val="0"/>
          <w:numId w:val="9"/>
        </w:numPr>
        <w:rPr>
          <w:b/>
        </w:rPr>
      </w:pPr>
      <w:r w:rsidRPr="00857ACF">
        <w:rPr>
          <w:b/>
        </w:rPr>
        <w:t>Completion of</w:t>
      </w:r>
      <w:r w:rsidR="003D7582" w:rsidRPr="00857ACF">
        <w:rPr>
          <w:b/>
        </w:rPr>
        <w:t xml:space="preserve"> the internal assessments or work leading up to the internal assessment </w:t>
      </w:r>
    </w:p>
    <w:p w14:paraId="610E11FA" w14:textId="77777777" w:rsidR="00CF614A" w:rsidRPr="00857ACF" w:rsidRDefault="00CF614A" w:rsidP="00857ACF">
      <w:pPr>
        <w:pStyle w:val="NoSpacing"/>
        <w:numPr>
          <w:ilvl w:val="0"/>
          <w:numId w:val="9"/>
        </w:numPr>
        <w:rPr>
          <w:b/>
        </w:rPr>
      </w:pPr>
      <w:r w:rsidRPr="00857ACF">
        <w:rPr>
          <w:b/>
        </w:rPr>
        <w:t>Completion of MYP ‘Action and Service’ and Personal Project requirements</w:t>
      </w:r>
      <w:r w:rsidR="00FC087C" w:rsidRPr="00857ACF">
        <w:rPr>
          <w:b/>
        </w:rPr>
        <w:t xml:space="preserve"> to be considered a Diploma Candidate as a junior</w:t>
      </w:r>
    </w:p>
    <w:p w14:paraId="73D49482" w14:textId="77777777" w:rsidR="00857ACF" w:rsidRPr="001B5960" w:rsidRDefault="00857ACF" w:rsidP="00CF614A">
      <w:pPr>
        <w:spacing w:after="0"/>
        <w:rPr>
          <w:b/>
          <w:sz w:val="18"/>
          <w:szCs w:val="18"/>
        </w:rPr>
      </w:pPr>
    </w:p>
    <w:p w14:paraId="3D52469F" w14:textId="1225085E" w:rsidR="00765A62" w:rsidRDefault="00765A62" w:rsidP="00CF614A">
      <w:pPr>
        <w:spacing w:after="0"/>
        <w:rPr>
          <w:sz w:val="20"/>
          <w:szCs w:val="20"/>
        </w:rPr>
      </w:pPr>
      <w:r w:rsidRPr="00A736DC">
        <w:rPr>
          <w:b/>
          <w:sz w:val="20"/>
          <w:szCs w:val="20"/>
        </w:rPr>
        <w:t>To be registered as a</w:t>
      </w:r>
      <w:r w:rsidRPr="00765A62">
        <w:rPr>
          <w:sz w:val="20"/>
          <w:szCs w:val="20"/>
        </w:rPr>
        <w:t xml:space="preserve"> </w:t>
      </w:r>
      <w:r w:rsidRPr="00A736DC">
        <w:rPr>
          <w:b/>
          <w:sz w:val="20"/>
          <w:szCs w:val="20"/>
        </w:rPr>
        <w:t>Diploma</w:t>
      </w:r>
      <w:r w:rsidR="00EB0304">
        <w:rPr>
          <w:b/>
          <w:sz w:val="20"/>
          <w:szCs w:val="20"/>
        </w:rPr>
        <w:t xml:space="preserve"> or Career-related</w:t>
      </w:r>
      <w:r w:rsidRPr="00A736DC">
        <w:rPr>
          <w:b/>
          <w:sz w:val="20"/>
          <w:szCs w:val="20"/>
        </w:rPr>
        <w:t xml:space="preserve"> Candidate</w:t>
      </w:r>
      <w:r w:rsidRPr="00765A62">
        <w:rPr>
          <w:sz w:val="20"/>
          <w:szCs w:val="20"/>
        </w:rPr>
        <w:t xml:space="preserve"> in November, seniors must</w:t>
      </w:r>
    </w:p>
    <w:p w14:paraId="186C244C" w14:textId="77777777" w:rsidR="00CF614A" w:rsidRPr="00CF614A" w:rsidRDefault="00CF614A" w:rsidP="00CF614A">
      <w:pPr>
        <w:spacing w:after="0"/>
        <w:rPr>
          <w:sz w:val="10"/>
          <w:szCs w:val="20"/>
        </w:rPr>
      </w:pPr>
    </w:p>
    <w:p w14:paraId="07B9259E" w14:textId="29B2BA85" w:rsidR="00A736DC" w:rsidRPr="00857ACF" w:rsidRDefault="00765A62" w:rsidP="00857ACF">
      <w:pPr>
        <w:pStyle w:val="NoSpacing"/>
        <w:numPr>
          <w:ilvl w:val="0"/>
          <w:numId w:val="10"/>
        </w:numPr>
        <w:rPr>
          <w:b/>
        </w:rPr>
      </w:pPr>
      <w:r w:rsidRPr="00857ACF">
        <w:rPr>
          <w:b/>
        </w:rPr>
        <w:t>Be up to date on C</w:t>
      </w:r>
      <w:r w:rsidR="00CF614A" w:rsidRPr="00857ACF">
        <w:rPr>
          <w:b/>
        </w:rPr>
        <w:t xml:space="preserve">reativity, </w:t>
      </w:r>
      <w:r w:rsidRPr="00857ACF">
        <w:rPr>
          <w:b/>
        </w:rPr>
        <w:t>A</w:t>
      </w:r>
      <w:r w:rsidR="001B5960">
        <w:rPr>
          <w:b/>
        </w:rPr>
        <w:t>ctivity</w:t>
      </w:r>
      <w:r w:rsidR="00CF614A" w:rsidRPr="00857ACF">
        <w:rPr>
          <w:b/>
        </w:rPr>
        <w:t xml:space="preserve">, and </w:t>
      </w:r>
      <w:r w:rsidRPr="00857ACF">
        <w:rPr>
          <w:b/>
        </w:rPr>
        <w:t>S</w:t>
      </w:r>
      <w:r w:rsidR="00CF614A" w:rsidRPr="00857ACF">
        <w:rPr>
          <w:b/>
        </w:rPr>
        <w:t>ervice (CAS)</w:t>
      </w:r>
      <w:r w:rsidR="00EB0304">
        <w:rPr>
          <w:b/>
        </w:rPr>
        <w:t xml:space="preserve"> or Service Learning</w:t>
      </w:r>
      <w:r w:rsidR="00CF614A" w:rsidRPr="00857ACF">
        <w:rPr>
          <w:b/>
        </w:rPr>
        <w:t xml:space="preserve"> requirements</w:t>
      </w:r>
    </w:p>
    <w:p w14:paraId="64E4E61A" w14:textId="4DFE0C44" w:rsidR="00765A62" w:rsidRPr="00857ACF" w:rsidRDefault="00765A62" w:rsidP="00857ACF">
      <w:pPr>
        <w:pStyle w:val="NoSpacing"/>
        <w:numPr>
          <w:ilvl w:val="0"/>
          <w:numId w:val="10"/>
        </w:numPr>
        <w:rPr>
          <w:b/>
        </w:rPr>
      </w:pPr>
      <w:r w:rsidRPr="00857ACF">
        <w:rPr>
          <w:b/>
        </w:rPr>
        <w:t>Ha</w:t>
      </w:r>
      <w:r w:rsidR="00CF614A" w:rsidRPr="00857ACF">
        <w:rPr>
          <w:b/>
        </w:rPr>
        <w:t>ve turned in an Extended Essay</w:t>
      </w:r>
      <w:r w:rsidR="00EB0304">
        <w:rPr>
          <w:b/>
        </w:rPr>
        <w:t xml:space="preserve"> or be on target with the Reflective Project and Language Portfolio</w:t>
      </w:r>
    </w:p>
    <w:p w14:paraId="3C5C6D21" w14:textId="77777777" w:rsidR="00857ACF" w:rsidRPr="001B5960" w:rsidRDefault="00857ACF" w:rsidP="00CF614A">
      <w:pPr>
        <w:spacing w:after="0"/>
        <w:rPr>
          <w:b/>
          <w:sz w:val="18"/>
          <w:szCs w:val="18"/>
        </w:rPr>
      </w:pPr>
    </w:p>
    <w:p w14:paraId="40D3643A" w14:textId="45824A9D" w:rsidR="00CE3D39" w:rsidRDefault="006C518B" w:rsidP="00CF614A">
      <w:pPr>
        <w:spacing w:after="0"/>
        <w:rPr>
          <w:sz w:val="20"/>
          <w:szCs w:val="20"/>
        </w:rPr>
      </w:pPr>
      <w:r w:rsidRPr="00A736DC">
        <w:rPr>
          <w:b/>
          <w:sz w:val="20"/>
          <w:szCs w:val="20"/>
        </w:rPr>
        <w:t>To sit for exams,</w:t>
      </w:r>
      <w:r w:rsidRPr="00765A62">
        <w:rPr>
          <w:sz w:val="20"/>
          <w:szCs w:val="20"/>
        </w:rPr>
        <w:t xml:space="preserve"> </w:t>
      </w:r>
      <w:r w:rsidR="00A736DC">
        <w:rPr>
          <w:b/>
          <w:sz w:val="20"/>
          <w:szCs w:val="20"/>
        </w:rPr>
        <w:t>Diploma Candidates</w:t>
      </w:r>
      <w:r w:rsidR="00EF5217">
        <w:rPr>
          <w:b/>
          <w:sz w:val="20"/>
          <w:szCs w:val="20"/>
        </w:rPr>
        <w:t>,</w:t>
      </w:r>
      <w:r w:rsidR="00A736DC">
        <w:rPr>
          <w:b/>
          <w:sz w:val="20"/>
          <w:szCs w:val="20"/>
        </w:rPr>
        <w:t xml:space="preserve"> DP Course students</w:t>
      </w:r>
      <w:r w:rsidR="00EF5217">
        <w:rPr>
          <w:b/>
          <w:sz w:val="20"/>
          <w:szCs w:val="20"/>
        </w:rPr>
        <w:t>,</w:t>
      </w:r>
      <w:r w:rsidR="00EB0304">
        <w:rPr>
          <w:b/>
          <w:sz w:val="20"/>
          <w:szCs w:val="20"/>
        </w:rPr>
        <w:t xml:space="preserve"> CP Candidates,</w:t>
      </w:r>
      <w:r w:rsidR="00EF5217">
        <w:rPr>
          <w:b/>
          <w:sz w:val="20"/>
          <w:szCs w:val="20"/>
        </w:rPr>
        <w:t xml:space="preserve"> and Anticipated Candidates</w:t>
      </w:r>
      <w:r w:rsidR="00896B4F" w:rsidRPr="00765A62">
        <w:rPr>
          <w:sz w:val="20"/>
          <w:szCs w:val="20"/>
        </w:rPr>
        <w:t xml:space="preserve"> </w:t>
      </w:r>
      <w:r w:rsidRPr="00765A62">
        <w:rPr>
          <w:sz w:val="20"/>
          <w:szCs w:val="20"/>
        </w:rPr>
        <w:t xml:space="preserve">must </w:t>
      </w:r>
    </w:p>
    <w:p w14:paraId="08B8EBBA" w14:textId="77777777" w:rsidR="00CF614A" w:rsidRPr="00CF614A" w:rsidRDefault="00CF614A" w:rsidP="00CF614A">
      <w:pPr>
        <w:spacing w:after="0"/>
        <w:rPr>
          <w:sz w:val="10"/>
          <w:szCs w:val="20"/>
        </w:rPr>
      </w:pPr>
    </w:p>
    <w:p w14:paraId="3937EC34" w14:textId="77777777" w:rsidR="009A3100" w:rsidRPr="00857ACF" w:rsidRDefault="004D0C02" w:rsidP="00857ACF">
      <w:pPr>
        <w:pStyle w:val="NoSpacing"/>
        <w:numPr>
          <w:ilvl w:val="0"/>
          <w:numId w:val="11"/>
        </w:numPr>
        <w:rPr>
          <w:b/>
        </w:rPr>
      </w:pPr>
      <w:r w:rsidRPr="00857ACF">
        <w:rPr>
          <w:b/>
        </w:rPr>
        <w:t>Be passing the course</w:t>
      </w:r>
      <w:r w:rsidR="006265AF" w:rsidRPr="00857ACF">
        <w:rPr>
          <w:b/>
        </w:rPr>
        <w:t xml:space="preserve"> with a </w:t>
      </w:r>
      <w:r w:rsidR="0015258D" w:rsidRPr="00857ACF">
        <w:rPr>
          <w:b/>
        </w:rPr>
        <w:t xml:space="preserve">cumulative </w:t>
      </w:r>
      <w:r w:rsidR="00CF614A" w:rsidRPr="00857ACF">
        <w:rPr>
          <w:b/>
        </w:rPr>
        <w:t xml:space="preserve">73% </w:t>
      </w:r>
      <w:r w:rsidR="006265AF" w:rsidRPr="00857ACF">
        <w:rPr>
          <w:b/>
        </w:rPr>
        <w:t>C average or better</w:t>
      </w:r>
      <w:r w:rsidRPr="00857ACF">
        <w:rPr>
          <w:b/>
        </w:rPr>
        <w:t xml:space="preserve"> at the </w:t>
      </w:r>
      <w:r w:rsidR="00765A62" w:rsidRPr="00857ACF">
        <w:rPr>
          <w:b/>
        </w:rPr>
        <w:t xml:space="preserve">semester. </w:t>
      </w:r>
    </w:p>
    <w:p w14:paraId="1CD139DC" w14:textId="63CE82EE" w:rsidR="00EB0304" w:rsidRPr="00765A62" w:rsidRDefault="004D0C02" w:rsidP="00EB0304">
      <w:pPr>
        <w:pStyle w:val="NoSpacing"/>
        <w:numPr>
          <w:ilvl w:val="0"/>
          <w:numId w:val="11"/>
        </w:numPr>
      </w:pPr>
      <w:r w:rsidRPr="00857ACF">
        <w:rPr>
          <w:b/>
        </w:rPr>
        <w:t>Have c</w:t>
      </w:r>
      <w:r w:rsidR="009A3100" w:rsidRPr="00857ACF">
        <w:rPr>
          <w:b/>
        </w:rPr>
        <w:t>ompleted the internal assessment or work leading up to the internal assessment</w:t>
      </w:r>
    </w:p>
    <w:p w14:paraId="49F430D3" w14:textId="77777777" w:rsidR="00857ACF" w:rsidRDefault="00857ACF" w:rsidP="00A736DC">
      <w:pPr>
        <w:pStyle w:val="NoSpacing"/>
        <w:rPr>
          <w:i/>
          <w:sz w:val="16"/>
          <w:szCs w:val="16"/>
        </w:rPr>
      </w:pPr>
    </w:p>
    <w:p w14:paraId="3801E605" w14:textId="2773E075" w:rsidR="00765A62" w:rsidRPr="00666128" w:rsidRDefault="00FC2642" w:rsidP="00666128">
      <w:pPr>
        <w:pStyle w:val="NoSpacing"/>
        <w:rPr>
          <w:sz w:val="18"/>
          <w:szCs w:val="18"/>
        </w:rPr>
      </w:pPr>
      <w:r w:rsidRPr="00666128">
        <w:rPr>
          <w:rFonts w:cs="Calibri"/>
          <w:iCs/>
          <w:spacing w:val="-1"/>
          <w:sz w:val="18"/>
          <w:szCs w:val="18"/>
        </w:rPr>
        <w:t>S</w:t>
      </w:r>
      <w:r w:rsidRPr="00666128">
        <w:rPr>
          <w:rFonts w:cs="Calibri"/>
          <w:iCs/>
          <w:spacing w:val="-4"/>
          <w:sz w:val="18"/>
          <w:szCs w:val="18"/>
        </w:rPr>
        <w:t>tud</w:t>
      </w:r>
      <w:r w:rsidRPr="00666128">
        <w:rPr>
          <w:rFonts w:cs="Calibri"/>
          <w:iCs/>
          <w:sz w:val="18"/>
          <w:szCs w:val="18"/>
        </w:rPr>
        <w:t>e</w:t>
      </w:r>
      <w:r w:rsidRPr="00666128">
        <w:rPr>
          <w:rFonts w:cs="Calibri"/>
          <w:iCs/>
          <w:spacing w:val="-2"/>
          <w:sz w:val="18"/>
          <w:szCs w:val="18"/>
        </w:rPr>
        <w:t>n</w:t>
      </w:r>
      <w:r w:rsidRPr="00666128">
        <w:rPr>
          <w:rFonts w:cs="Calibri"/>
          <w:iCs/>
          <w:spacing w:val="-4"/>
          <w:sz w:val="18"/>
          <w:szCs w:val="18"/>
        </w:rPr>
        <w:t>t</w:t>
      </w:r>
      <w:r w:rsidRPr="00666128">
        <w:rPr>
          <w:rFonts w:cs="Calibri"/>
          <w:iCs/>
          <w:sz w:val="18"/>
          <w:szCs w:val="18"/>
        </w:rPr>
        <w:t>s</w:t>
      </w:r>
      <w:r w:rsidRPr="00666128">
        <w:rPr>
          <w:rFonts w:cs="Calibri"/>
          <w:iCs/>
          <w:spacing w:val="2"/>
          <w:sz w:val="18"/>
          <w:szCs w:val="18"/>
        </w:rPr>
        <w:t xml:space="preserve"> </w:t>
      </w:r>
      <w:r w:rsidRPr="00666128">
        <w:rPr>
          <w:rFonts w:cs="Calibri"/>
          <w:iCs/>
          <w:sz w:val="18"/>
          <w:szCs w:val="18"/>
        </w:rPr>
        <w:t>m</w:t>
      </w:r>
      <w:r w:rsidRPr="00666128">
        <w:rPr>
          <w:rFonts w:cs="Calibri"/>
          <w:iCs/>
          <w:spacing w:val="-4"/>
          <w:sz w:val="18"/>
          <w:szCs w:val="18"/>
        </w:rPr>
        <w:t>a</w:t>
      </w:r>
      <w:r w:rsidRPr="00666128">
        <w:rPr>
          <w:rFonts w:cs="Calibri"/>
          <w:iCs/>
          <w:sz w:val="18"/>
          <w:szCs w:val="18"/>
        </w:rPr>
        <w:t>y</w:t>
      </w:r>
      <w:r w:rsidRPr="00666128">
        <w:rPr>
          <w:rFonts w:cs="Calibri"/>
          <w:iCs/>
          <w:spacing w:val="-1"/>
          <w:sz w:val="18"/>
          <w:szCs w:val="18"/>
        </w:rPr>
        <w:t xml:space="preserve"> </w:t>
      </w:r>
      <w:r w:rsidRPr="00666128">
        <w:rPr>
          <w:rFonts w:cs="Calibri"/>
          <w:iCs/>
          <w:spacing w:val="-4"/>
          <w:sz w:val="18"/>
          <w:szCs w:val="18"/>
        </w:rPr>
        <w:t>b</w:t>
      </w:r>
      <w:r w:rsidRPr="00666128">
        <w:rPr>
          <w:rFonts w:cs="Calibri"/>
          <w:iCs/>
          <w:sz w:val="18"/>
          <w:szCs w:val="18"/>
        </w:rPr>
        <w:t xml:space="preserve">e </w:t>
      </w:r>
      <w:r w:rsidRPr="00666128">
        <w:rPr>
          <w:rFonts w:cs="Calibri"/>
          <w:iCs/>
          <w:spacing w:val="-1"/>
          <w:sz w:val="18"/>
          <w:szCs w:val="18"/>
        </w:rPr>
        <w:t>c</w:t>
      </w:r>
      <w:r w:rsidRPr="00666128">
        <w:rPr>
          <w:rFonts w:cs="Calibri"/>
          <w:iCs/>
          <w:spacing w:val="-2"/>
          <w:sz w:val="18"/>
          <w:szCs w:val="18"/>
        </w:rPr>
        <w:t>h</w:t>
      </w:r>
      <w:r w:rsidRPr="00666128">
        <w:rPr>
          <w:rFonts w:cs="Calibri"/>
          <w:iCs/>
          <w:spacing w:val="-4"/>
          <w:sz w:val="18"/>
          <w:szCs w:val="18"/>
        </w:rPr>
        <w:t>a</w:t>
      </w:r>
      <w:r w:rsidRPr="00666128">
        <w:rPr>
          <w:rFonts w:cs="Calibri"/>
          <w:iCs/>
          <w:sz w:val="18"/>
          <w:szCs w:val="18"/>
        </w:rPr>
        <w:t>r</w:t>
      </w:r>
      <w:r w:rsidRPr="00666128">
        <w:rPr>
          <w:rFonts w:cs="Calibri"/>
          <w:iCs/>
          <w:spacing w:val="-1"/>
          <w:sz w:val="18"/>
          <w:szCs w:val="18"/>
        </w:rPr>
        <w:t>ge</w:t>
      </w:r>
      <w:r w:rsidRPr="00666128">
        <w:rPr>
          <w:rFonts w:cs="Calibri"/>
          <w:iCs/>
          <w:sz w:val="18"/>
          <w:szCs w:val="18"/>
        </w:rPr>
        <w:t>d</w:t>
      </w:r>
      <w:r w:rsidRPr="00666128">
        <w:rPr>
          <w:rFonts w:cs="Calibri"/>
          <w:iCs/>
          <w:spacing w:val="1"/>
          <w:sz w:val="18"/>
          <w:szCs w:val="18"/>
        </w:rPr>
        <w:t xml:space="preserve"> </w:t>
      </w:r>
      <w:r w:rsidRPr="00666128">
        <w:rPr>
          <w:rFonts w:cs="Calibri"/>
          <w:iCs/>
          <w:spacing w:val="-4"/>
          <w:sz w:val="18"/>
          <w:szCs w:val="18"/>
        </w:rPr>
        <w:t>th</w:t>
      </w:r>
      <w:r w:rsidRPr="00666128">
        <w:rPr>
          <w:rFonts w:cs="Calibri"/>
          <w:iCs/>
          <w:sz w:val="18"/>
          <w:szCs w:val="18"/>
        </w:rPr>
        <w:t>e $119</w:t>
      </w:r>
      <w:r w:rsidR="00BB1487" w:rsidRPr="00666128">
        <w:rPr>
          <w:rFonts w:cs="Calibri"/>
          <w:iCs/>
          <w:sz w:val="18"/>
          <w:szCs w:val="18"/>
        </w:rPr>
        <w:t xml:space="preserve"> (or more)</w:t>
      </w:r>
      <w:r w:rsidRPr="00666128">
        <w:rPr>
          <w:rFonts w:cs="Calibri"/>
          <w:iCs/>
          <w:sz w:val="18"/>
          <w:szCs w:val="18"/>
        </w:rPr>
        <w:t xml:space="preserve"> subject f</w:t>
      </w:r>
      <w:r w:rsidRPr="00666128">
        <w:rPr>
          <w:rFonts w:cs="Calibri"/>
          <w:iCs/>
          <w:spacing w:val="-1"/>
          <w:sz w:val="18"/>
          <w:szCs w:val="18"/>
        </w:rPr>
        <w:t>e</w:t>
      </w:r>
      <w:r w:rsidRPr="00666128">
        <w:rPr>
          <w:rFonts w:cs="Calibri"/>
          <w:iCs/>
          <w:sz w:val="18"/>
          <w:szCs w:val="18"/>
        </w:rPr>
        <w:t>e per course and other costs accrued</w:t>
      </w:r>
      <w:r w:rsidRPr="00666128">
        <w:rPr>
          <w:rFonts w:cs="Calibri"/>
          <w:iCs/>
          <w:spacing w:val="-1"/>
          <w:sz w:val="18"/>
          <w:szCs w:val="18"/>
        </w:rPr>
        <w:t xml:space="preserve"> </w:t>
      </w:r>
      <w:r w:rsidRPr="00666128">
        <w:rPr>
          <w:rFonts w:cs="Calibri"/>
          <w:iCs/>
          <w:spacing w:val="-4"/>
          <w:sz w:val="18"/>
          <w:szCs w:val="18"/>
        </w:rPr>
        <w:t>i</w:t>
      </w:r>
      <w:r w:rsidRPr="00666128">
        <w:rPr>
          <w:rFonts w:cs="Calibri"/>
          <w:iCs/>
          <w:sz w:val="18"/>
          <w:szCs w:val="18"/>
        </w:rPr>
        <w:t>n</w:t>
      </w:r>
      <w:r w:rsidRPr="00666128">
        <w:rPr>
          <w:rFonts w:cs="Calibri"/>
          <w:iCs/>
          <w:spacing w:val="-2"/>
          <w:sz w:val="18"/>
          <w:szCs w:val="18"/>
        </w:rPr>
        <w:t xml:space="preserve"> </w:t>
      </w:r>
      <w:r w:rsidRPr="00666128">
        <w:rPr>
          <w:rFonts w:cs="Calibri"/>
          <w:iCs/>
          <w:spacing w:val="-4"/>
          <w:sz w:val="18"/>
          <w:szCs w:val="18"/>
        </w:rPr>
        <w:t>a</w:t>
      </w:r>
      <w:r w:rsidRPr="00666128">
        <w:rPr>
          <w:rFonts w:cs="Calibri"/>
          <w:iCs/>
          <w:sz w:val="18"/>
          <w:szCs w:val="18"/>
        </w:rPr>
        <w:t>cc</w:t>
      </w:r>
      <w:r w:rsidRPr="00666128">
        <w:rPr>
          <w:rFonts w:cs="Calibri"/>
          <w:iCs/>
          <w:spacing w:val="-1"/>
          <w:sz w:val="18"/>
          <w:szCs w:val="18"/>
        </w:rPr>
        <w:t>o</w:t>
      </w:r>
      <w:r w:rsidRPr="00666128">
        <w:rPr>
          <w:rFonts w:cs="Calibri"/>
          <w:iCs/>
          <w:sz w:val="18"/>
          <w:szCs w:val="18"/>
        </w:rPr>
        <w:t>r</w:t>
      </w:r>
      <w:r w:rsidRPr="00666128">
        <w:rPr>
          <w:rFonts w:cs="Calibri"/>
          <w:iCs/>
          <w:spacing w:val="-1"/>
          <w:sz w:val="18"/>
          <w:szCs w:val="18"/>
        </w:rPr>
        <w:t>d</w:t>
      </w:r>
      <w:r w:rsidRPr="00666128">
        <w:rPr>
          <w:rFonts w:cs="Calibri"/>
          <w:iCs/>
          <w:spacing w:val="-4"/>
          <w:sz w:val="18"/>
          <w:szCs w:val="18"/>
        </w:rPr>
        <w:t>an</w:t>
      </w:r>
      <w:r w:rsidRPr="00666128">
        <w:rPr>
          <w:rFonts w:cs="Calibri"/>
          <w:iCs/>
          <w:sz w:val="18"/>
          <w:szCs w:val="18"/>
        </w:rPr>
        <w:t>ce w</w:t>
      </w:r>
      <w:r w:rsidRPr="00666128">
        <w:rPr>
          <w:rFonts w:cs="Calibri"/>
          <w:iCs/>
          <w:spacing w:val="-1"/>
          <w:sz w:val="18"/>
          <w:szCs w:val="18"/>
        </w:rPr>
        <w:t>i</w:t>
      </w:r>
      <w:r w:rsidRPr="00666128">
        <w:rPr>
          <w:rFonts w:cs="Calibri"/>
          <w:iCs/>
          <w:spacing w:val="-2"/>
          <w:sz w:val="18"/>
          <w:szCs w:val="18"/>
        </w:rPr>
        <w:t>t</w:t>
      </w:r>
      <w:r w:rsidRPr="00666128">
        <w:rPr>
          <w:rFonts w:cs="Calibri"/>
          <w:iCs/>
          <w:sz w:val="18"/>
          <w:szCs w:val="18"/>
        </w:rPr>
        <w:t>h</w:t>
      </w:r>
      <w:r w:rsidRPr="00666128">
        <w:rPr>
          <w:rFonts w:cs="Calibri"/>
          <w:iCs/>
          <w:spacing w:val="-2"/>
          <w:sz w:val="18"/>
          <w:szCs w:val="18"/>
        </w:rPr>
        <w:t xml:space="preserve"> </w:t>
      </w:r>
      <w:r w:rsidRPr="00666128">
        <w:rPr>
          <w:rFonts w:cs="Calibri"/>
          <w:iCs/>
          <w:spacing w:val="-4"/>
          <w:sz w:val="18"/>
          <w:szCs w:val="18"/>
        </w:rPr>
        <w:t>th</w:t>
      </w:r>
      <w:r w:rsidRPr="00666128">
        <w:rPr>
          <w:rFonts w:cs="Calibri"/>
          <w:iCs/>
          <w:sz w:val="18"/>
          <w:szCs w:val="18"/>
        </w:rPr>
        <w:t xml:space="preserve">e </w:t>
      </w:r>
      <w:r w:rsidRPr="00666128">
        <w:rPr>
          <w:rFonts w:cs="Calibri"/>
          <w:iCs/>
          <w:spacing w:val="-1"/>
          <w:sz w:val="18"/>
          <w:szCs w:val="18"/>
        </w:rPr>
        <w:t>I</w:t>
      </w:r>
      <w:r w:rsidRPr="00666128">
        <w:rPr>
          <w:rFonts w:cs="Calibri"/>
          <w:iCs/>
          <w:spacing w:val="-4"/>
          <w:sz w:val="18"/>
          <w:szCs w:val="18"/>
        </w:rPr>
        <w:t>B</w:t>
      </w:r>
      <w:r w:rsidRPr="00666128">
        <w:rPr>
          <w:rFonts w:cs="Calibri"/>
          <w:iCs/>
          <w:sz w:val="18"/>
          <w:szCs w:val="18"/>
        </w:rPr>
        <w:t>O sc</w:t>
      </w:r>
      <w:r w:rsidRPr="00666128">
        <w:rPr>
          <w:rFonts w:cs="Calibri"/>
          <w:iCs/>
          <w:spacing w:val="-2"/>
          <w:sz w:val="18"/>
          <w:szCs w:val="18"/>
        </w:rPr>
        <w:t>a</w:t>
      </w:r>
      <w:r w:rsidRPr="00666128">
        <w:rPr>
          <w:rFonts w:cs="Calibri"/>
          <w:iCs/>
          <w:spacing w:val="-1"/>
          <w:sz w:val="18"/>
          <w:szCs w:val="18"/>
        </w:rPr>
        <w:t>l</w:t>
      </w:r>
      <w:r w:rsidRPr="00666128">
        <w:rPr>
          <w:rFonts w:cs="Calibri"/>
          <w:iCs/>
          <w:sz w:val="18"/>
          <w:szCs w:val="18"/>
        </w:rPr>
        <w:t xml:space="preserve">e </w:t>
      </w:r>
      <w:r w:rsidRPr="00666128">
        <w:rPr>
          <w:rFonts w:cs="Calibri"/>
          <w:iCs/>
          <w:spacing w:val="-2"/>
          <w:sz w:val="18"/>
          <w:szCs w:val="18"/>
        </w:rPr>
        <w:t>o</w:t>
      </w:r>
      <w:r w:rsidRPr="00666128">
        <w:rPr>
          <w:rFonts w:cs="Calibri"/>
          <w:iCs/>
          <w:sz w:val="18"/>
          <w:szCs w:val="18"/>
        </w:rPr>
        <w:t>f</w:t>
      </w:r>
      <w:r w:rsidRPr="00666128">
        <w:rPr>
          <w:rFonts w:cs="Calibri"/>
          <w:iCs/>
          <w:spacing w:val="1"/>
          <w:sz w:val="18"/>
          <w:szCs w:val="18"/>
        </w:rPr>
        <w:t xml:space="preserve"> </w:t>
      </w:r>
      <w:r w:rsidRPr="00666128">
        <w:rPr>
          <w:rFonts w:cs="Calibri"/>
          <w:iCs/>
          <w:spacing w:val="-4"/>
          <w:sz w:val="18"/>
          <w:szCs w:val="18"/>
        </w:rPr>
        <w:t>f</w:t>
      </w:r>
      <w:r w:rsidRPr="00666128">
        <w:rPr>
          <w:rFonts w:cs="Calibri"/>
          <w:iCs/>
          <w:spacing w:val="-1"/>
          <w:sz w:val="18"/>
          <w:szCs w:val="18"/>
        </w:rPr>
        <w:t>ee</w:t>
      </w:r>
      <w:r w:rsidRPr="00666128">
        <w:rPr>
          <w:rFonts w:cs="Calibri"/>
          <w:iCs/>
          <w:sz w:val="18"/>
          <w:szCs w:val="18"/>
        </w:rPr>
        <w:t>s</w:t>
      </w:r>
      <w:r w:rsidRPr="00666128">
        <w:rPr>
          <w:rFonts w:cs="Calibri"/>
          <w:iCs/>
          <w:spacing w:val="-1"/>
          <w:sz w:val="18"/>
          <w:szCs w:val="18"/>
        </w:rPr>
        <w:t xml:space="preserve"> </w:t>
      </w:r>
      <w:r w:rsidRPr="00666128">
        <w:rPr>
          <w:rFonts w:cs="Calibri"/>
          <w:iCs/>
          <w:spacing w:val="-4"/>
          <w:sz w:val="18"/>
          <w:szCs w:val="18"/>
        </w:rPr>
        <w:t>t</w:t>
      </w:r>
      <w:r w:rsidRPr="00666128">
        <w:rPr>
          <w:rFonts w:cs="Calibri"/>
          <w:iCs/>
          <w:sz w:val="18"/>
          <w:szCs w:val="18"/>
        </w:rPr>
        <w:t>o</w:t>
      </w:r>
      <w:r w:rsidRPr="00666128">
        <w:rPr>
          <w:rFonts w:cs="Calibri"/>
          <w:iCs/>
          <w:spacing w:val="-2"/>
          <w:sz w:val="18"/>
          <w:szCs w:val="18"/>
        </w:rPr>
        <w:t xml:space="preserve"> </w:t>
      </w:r>
      <w:r w:rsidRPr="00666128">
        <w:rPr>
          <w:rFonts w:cs="Calibri"/>
          <w:iCs/>
          <w:spacing w:val="-4"/>
          <w:sz w:val="18"/>
          <w:szCs w:val="18"/>
        </w:rPr>
        <w:t>d</w:t>
      </w:r>
      <w:r w:rsidRPr="00666128">
        <w:rPr>
          <w:rFonts w:cs="Calibri"/>
          <w:iCs/>
          <w:spacing w:val="2"/>
          <w:sz w:val="18"/>
          <w:szCs w:val="18"/>
        </w:rPr>
        <w:t>r</w:t>
      </w:r>
      <w:r w:rsidRPr="00666128">
        <w:rPr>
          <w:rFonts w:cs="Calibri"/>
          <w:iCs/>
          <w:spacing w:val="-1"/>
          <w:sz w:val="18"/>
          <w:szCs w:val="18"/>
        </w:rPr>
        <w:t>o</w:t>
      </w:r>
      <w:r w:rsidRPr="00666128">
        <w:rPr>
          <w:rFonts w:cs="Calibri"/>
          <w:iCs/>
          <w:sz w:val="18"/>
          <w:szCs w:val="18"/>
        </w:rPr>
        <w:t>p</w:t>
      </w:r>
      <w:r w:rsidRPr="00666128">
        <w:rPr>
          <w:rFonts w:cs="Calibri"/>
          <w:iCs/>
          <w:spacing w:val="-2"/>
          <w:sz w:val="18"/>
          <w:szCs w:val="18"/>
        </w:rPr>
        <w:t xml:space="preserve"> t</w:t>
      </w:r>
      <w:r w:rsidRPr="00666128">
        <w:rPr>
          <w:rFonts w:cs="Calibri"/>
          <w:iCs/>
          <w:spacing w:val="-4"/>
          <w:sz w:val="18"/>
          <w:szCs w:val="18"/>
        </w:rPr>
        <w:t>h</w:t>
      </w:r>
      <w:r w:rsidRPr="00666128">
        <w:rPr>
          <w:rFonts w:cs="Calibri"/>
          <w:iCs/>
          <w:spacing w:val="-1"/>
          <w:sz w:val="18"/>
          <w:szCs w:val="18"/>
        </w:rPr>
        <w:t>e</w:t>
      </w:r>
      <w:r w:rsidRPr="00666128">
        <w:rPr>
          <w:rFonts w:cs="Calibri"/>
          <w:iCs/>
          <w:sz w:val="18"/>
          <w:szCs w:val="18"/>
        </w:rPr>
        <w:t>m</w:t>
      </w:r>
      <w:r w:rsidRPr="00666128">
        <w:rPr>
          <w:rFonts w:cs="Calibri"/>
          <w:iCs/>
          <w:spacing w:val="-1"/>
          <w:sz w:val="18"/>
          <w:szCs w:val="18"/>
        </w:rPr>
        <w:t xml:space="preserve"> </w:t>
      </w:r>
      <w:r w:rsidRPr="00666128">
        <w:rPr>
          <w:rFonts w:cs="Calibri"/>
          <w:iCs/>
          <w:spacing w:val="-4"/>
          <w:sz w:val="18"/>
          <w:szCs w:val="18"/>
        </w:rPr>
        <w:t>f</w:t>
      </w:r>
      <w:r w:rsidRPr="00666128">
        <w:rPr>
          <w:rFonts w:cs="Calibri"/>
          <w:iCs/>
          <w:sz w:val="18"/>
          <w:szCs w:val="18"/>
        </w:rPr>
        <w:t>r</w:t>
      </w:r>
      <w:r w:rsidRPr="00666128">
        <w:rPr>
          <w:rFonts w:cs="Calibri"/>
          <w:iCs/>
          <w:spacing w:val="-1"/>
          <w:sz w:val="18"/>
          <w:szCs w:val="18"/>
        </w:rPr>
        <w:t>o</w:t>
      </w:r>
      <w:r w:rsidRPr="00666128">
        <w:rPr>
          <w:rFonts w:cs="Calibri"/>
          <w:iCs/>
          <w:sz w:val="18"/>
          <w:szCs w:val="18"/>
        </w:rPr>
        <w:t>m IB</w:t>
      </w:r>
      <w:r w:rsidRPr="00666128">
        <w:rPr>
          <w:rFonts w:cs="Calibri"/>
          <w:iCs/>
          <w:spacing w:val="-1"/>
          <w:sz w:val="18"/>
          <w:szCs w:val="18"/>
        </w:rPr>
        <w:t xml:space="preserve"> e</w:t>
      </w:r>
      <w:r w:rsidRPr="00666128">
        <w:rPr>
          <w:rFonts w:cs="Calibri"/>
          <w:iCs/>
          <w:sz w:val="18"/>
          <w:szCs w:val="18"/>
        </w:rPr>
        <w:t>x</w:t>
      </w:r>
      <w:r w:rsidRPr="00666128">
        <w:rPr>
          <w:rFonts w:cs="Calibri"/>
          <w:iCs/>
          <w:spacing w:val="-4"/>
          <w:sz w:val="18"/>
          <w:szCs w:val="18"/>
        </w:rPr>
        <w:t>a</w:t>
      </w:r>
      <w:r w:rsidRPr="00666128">
        <w:rPr>
          <w:rFonts w:cs="Calibri"/>
          <w:iCs/>
          <w:sz w:val="18"/>
          <w:szCs w:val="18"/>
        </w:rPr>
        <w:t>m r</w:t>
      </w:r>
      <w:r w:rsidRPr="00666128">
        <w:rPr>
          <w:rFonts w:cs="Calibri"/>
          <w:iCs/>
          <w:spacing w:val="-1"/>
          <w:sz w:val="18"/>
          <w:szCs w:val="18"/>
        </w:rPr>
        <w:t>e</w:t>
      </w:r>
      <w:r w:rsidRPr="00666128">
        <w:rPr>
          <w:rFonts w:cs="Calibri"/>
          <w:iCs/>
          <w:spacing w:val="-4"/>
          <w:sz w:val="18"/>
          <w:szCs w:val="18"/>
        </w:rPr>
        <w:t>g</w:t>
      </w:r>
      <w:r w:rsidRPr="00666128">
        <w:rPr>
          <w:rFonts w:cs="Calibri"/>
          <w:iCs/>
          <w:spacing w:val="-1"/>
          <w:sz w:val="18"/>
          <w:szCs w:val="18"/>
        </w:rPr>
        <w:t>i</w:t>
      </w:r>
      <w:r w:rsidRPr="00666128">
        <w:rPr>
          <w:rFonts w:cs="Calibri"/>
          <w:iCs/>
          <w:spacing w:val="2"/>
          <w:sz w:val="18"/>
          <w:szCs w:val="18"/>
        </w:rPr>
        <w:t>s</w:t>
      </w:r>
      <w:r w:rsidRPr="00666128">
        <w:rPr>
          <w:rFonts w:cs="Calibri"/>
          <w:iCs/>
          <w:spacing w:val="-4"/>
          <w:sz w:val="18"/>
          <w:szCs w:val="18"/>
        </w:rPr>
        <w:t>t</w:t>
      </w:r>
      <w:r w:rsidRPr="00666128">
        <w:rPr>
          <w:rFonts w:cs="Calibri"/>
          <w:iCs/>
          <w:sz w:val="18"/>
          <w:szCs w:val="18"/>
        </w:rPr>
        <w:t>r</w:t>
      </w:r>
      <w:r w:rsidRPr="00666128">
        <w:rPr>
          <w:rFonts w:cs="Calibri"/>
          <w:iCs/>
          <w:spacing w:val="-2"/>
          <w:sz w:val="18"/>
          <w:szCs w:val="18"/>
        </w:rPr>
        <w:t>a</w:t>
      </w:r>
      <w:r w:rsidRPr="00666128">
        <w:rPr>
          <w:rFonts w:cs="Calibri"/>
          <w:iCs/>
          <w:spacing w:val="-4"/>
          <w:sz w:val="18"/>
          <w:szCs w:val="18"/>
        </w:rPr>
        <w:t>t</w:t>
      </w:r>
      <w:r w:rsidRPr="00666128">
        <w:rPr>
          <w:rFonts w:cs="Calibri"/>
          <w:iCs/>
          <w:spacing w:val="-1"/>
          <w:sz w:val="18"/>
          <w:szCs w:val="18"/>
        </w:rPr>
        <w:t>i</w:t>
      </w:r>
      <w:r w:rsidRPr="00666128">
        <w:rPr>
          <w:rFonts w:cs="Calibri"/>
          <w:iCs/>
          <w:spacing w:val="1"/>
          <w:sz w:val="18"/>
          <w:szCs w:val="18"/>
        </w:rPr>
        <w:t>o</w:t>
      </w:r>
      <w:r w:rsidRPr="00666128">
        <w:rPr>
          <w:rFonts w:cs="Calibri"/>
          <w:iCs/>
          <w:spacing w:val="-4"/>
          <w:sz w:val="18"/>
          <w:szCs w:val="18"/>
        </w:rPr>
        <w:t>n</w:t>
      </w:r>
      <w:r w:rsidR="00116BB8" w:rsidRPr="00666128">
        <w:rPr>
          <w:rFonts w:cs="Calibri"/>
          <w:iCs/>
          <w:spacing w:val="-4"/>
          <w:sz w:val="18"/>
          <w:szCs w:val="18"/>
        </w:rPr>
        <w:t>.</w:t>
      </w:r>
      <w:r w:rsidRPr="00666128">
        <w:rPr>
          <w:sz w:val="18"/>
          <w:szCs w:val="18"/>
        </w:rPr>
        <w:t xml:space="preserve"> </w:t>
      </w:r>
      <w:r w:rsidR="00FA3B9D" w:rsidRPr="00666128">
        <w:rPr>
          <w:sz w:val="18"/>
          <w:szCs w:val="18"/>
        </w:rPr>
        <w:t>Failing</w:t>
      </w:r>
      <w:r w:rsidR="00C91BD2" w:rsidRPr="00666128">
        <w:rPr>
          <w:sz w:val="18"/>
          <w:szCs w:val="18"/>
        </w:rPr>
        <w:t xml:space="preserve"> DP </w:t>
      </w:r>
      <w:r w:rsidR="00FA3B9D" w:rsidRPr="00666128">
        <w:rPr>
          <w:sz w:val="18"/>
          <w:szCs w:val="18"/>
        </w:rPr>
        <w:t xml:space="preserve">students </w:t>
      </w:r>
      <w:r w:rsidR="006265AF" w:rsidRPr="00666128">
        <w:rPr>
          <w:sz w:val="18"/>
          <w:szCs w:val="18"/>
        </w:rPr>
        <w:t>may</w:t>
      </w:r>
      <w:r w:rsidR="00FA3B9D" w:rsidRPr="00666128">
        <w:rPr>
          <w:sz w:val="18"/>
          <w:szCs w:val="18"/>
        </w:rPr>
        <w:t xml:space="preserve"> be removed </w:t>
      </w:r>
      <w:r w:rsidR="009D0C68" w:rsidRPr="00666128">
        <w:rPr>
          <w:sz w:val="18"/>
          <w:szCs w:val="18"/>
        </w:rPr>
        <w:t>from</w:t>
      </w:r>
      <w:r w:rsidR="00FA3B9D" w:rsidRPr="00666128">
        <w:rPr>
          <w:sz w:val="18"/>
          <w:szCs w:val="18"/>
        </w:rPr>
        <w:t xml:space="preserve"> the course and scheduled in either a comparable course from the comprehensive curriculum</w:t>
      </w:r>
      <w:r w:rsidR="00336925" w:rsidRPr="00666128">
        <w:rPr>
          <w:sz w:val="18"/>
          <w:szCs w:val="18"/>
        </w:rPr>
        <w:t xml:space="preserve"> </w:t>
      </w:r>
      <w:r w:rsidR="00FA3B9D" w:rsidRPr="00666128">
        <w:rPr>
          <w:sz w:val="18"/>
          <w:szCs w:val="18"/>
        </w:rPr>
        <w:t>or a study hall</w:t>
      </w:r>
      <w:r w:rsidR="00765A62" w:rsidRPr="00666128">
        <w:rPr>
          <w:sz w:val="18"/>
          <w:szCs w:val="18"/>
        </w:rPr>
        <w:t>, especially if that course is required for graduation</w:t>
      </w:r>
      <w:r w:rsidR="00FA3B9D" w:rsidRPr="00666128">
        <w:rPr>
          <w:sz w:val="18"/>
          <w:szCs w:val="18"/>
        </w:rPr>
        <w:t>.</w:t>
      </w:r>
      <w:r w:rsidR="00765A62" w:rsidRPr="00666128">
        <w:rPr>
          <w:sz w:val="18"/>
          <w:szCs w:val="18"/>
        </w:rPr>
        <w:t xml:space="preserve"> </w:t>
      </w:r>
      <w:r w:rsidR="004D38E2" w:rsidRPr="00666128">
        <w:rPr>
          <w:sz w:val="18"/>
          <w:szCs w:val="18"/>
        </w:rPr>
        <w:t xml:space="preserve">Students who are not eligible to sit for exams and/or are removed from a DP course </w:t>
      </w:r>
      <w:r w:rsidR="00C91BD2" w:rsidRPr="00666128">
        <w:rPr>
          <w:sz w:val="18"/>
          <w:szCs w:val="18"/>
        </w:rPr>
        <w:t xml:space="preserve">will be considered Course Candidates for the IB classes in which </w:t>
      </w:r>
      <w:r w:rsidR="00A736DC" w:rsidRPr="00666128">
        <w:rPr>
          <w:sz w:val="18"/>
          <w:szCs w:val="18"/>
        </w:rPr>
        <w:t>they are d</w:t>
      </w:r>
      <w:r w:rsidR="00C91BD2" w:rsidRPr="00666128">
        <w:rPr>
          <w:sz w:val="18"/>
          <w:szCs w:val="18"/>
        </w:rPr>
        <w:t>emonstrating success</w:t>
      </w:r>
      <w:r w:rsidR="004D38E2" w:rsidRPr="00666128">
        <w:rPr>
          <w:sz w:val="18"/>
          <w:szCs w:val="18"/>
        </w:rPr>
        <w:t xml:space="preserve"> and will not receive the IB Diploma</w:t>
      </w:r>
      <w:r w:rsidR="00C91BD2" w:rsidRPr="00666128">
        <w:rPr>
          <w:sz w:val="18"/>
          <w:szCs w:val="18"/>
        </w:rPr>
        <w:t>.</w:t>
      </w:r>
    </w:p>
    <w:p w14:paraId="3BE21FB7" w14:textId="1C663F98" w:rsidR="00434FC8" w:rsidRDefault="008816D1" w:rsidP="00666128">
      <w:pPr>
        <w:pStyle w:val="NoSpacing"/>
        <w:rPr>
          <w:b/>
          <w:sz w:val="28"/>
          <w:szCs w:val="28"/>
        </w:rPr>
      </w:pPr>
      <w:r w:rsidRPr="00260698">
        <w:t>---------------------------------------------------------------------------------------------------------------------------------------------------------</w:t>
      </w:r>
      <w:r w:rsidR="00BF4E69">
        <w:rPr>
          <w:b/>
          <w:sz w:val="28"/>
          <w:szCs w:val="28"/>
        </w:rPr>
        <w:t xml:space="preserve"> </w:t>
      </w:r>
    </w:p>
    <w:p w14:paraId="049DEB17" w14:textId="58EBC61C" w:rsidR="00666128" w:rsidRPr="00666128" w:rsidRDefault="00666128" w:rsidP="00666128">
      <w:pPr>
        <w:pStyle w:val="NoSpacing"/>
        <w:rPr>
          <w:b/>
          <w:bCs/>
          <w:i/>
          <w:iCs/>
          <w:sz w:val="20"/>
          <w:szCs w:val="20"/>
        </w:rPr>
      </w:pPr>
      <w:r w:rsidRPr="00666128">
        <w:rPr>
          <w:b/>
          <w:bCs/>
          <w:i/>
          <w:iCs/>
        </w:rPr>
        <w:t xml:space="preserve">Please sign below and return to the IB office no later than Friday, </w:t>
      </w:r>
      <w:r w:rsidRPr="00666128">
        <w:rPr>
          <w:b/>
          <w:bCs/>
          <w:i/>
          <w:iCs/>
        </w:rPr>
        <w:t>10/1</w:t>
      </w:r>
      <w:r w:rsidRPr="00666128">
        <w:rPr>
          <w:b/>
          <w:bCs/>
          <w:i/>
          <w:iCs/>
        </w:rPr>
        <w:t>!</w:t>
      </w:r>
    </w:p>
    <w:p w14:paraId="395088CE" w14:textId="77777777" w:rsidR="00666128" w:rsidRPr="00260698" w:rsidRDefault="00666128" w:rsidP="00666128">
      <w:pPr>
        <w:pStyle w:val="NoSpacing"/>
      </w:pPr>
      <w:r w:rsidRPr="00260698">
        <w:t>________________________________________</w:t>
      </w:r>
      <w:r w:rsidRPr="00260698">
        <w:tab/>
      </w:r>
      <w:r w:rsidRPr="00260698">
        <w:tab/>
        <w:t>________________________________</w:t>
      </w:r>
    </w:p>
    <w:p w14:paraId="619D0A32" w14:textId="77777777" w:rsidR="00666128" w:rsidRDefault="00666128" w:rsidP="00666128">
      <w:pPr>
        <w:pStyle w:val="NoSpacing"/>
        <w:rPr>
          <w:b/>
        </w:rPr>
      </w:pPr>
      <w:r w:rsidRPr="00260698">
        <w:rPr>
          <w:b/>
        </w:rPr>
        <w:t>Student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60698">
        <w:rPr>
          <w:b/>
        </w:rPr>
        <w:t>Date</w:t>
      </w:r>
    </w:p>
    <w:p w14:paraId="609D0551" w14:textId="77777777" w:rsidR="00666128" w:rsidRPr="00260698" w:rsidRDefault="00666128" w:rsidP="00666128">
      <w:pPr>
        <w:pStyle w:val="NoSpacing"/>
        <w:rPr>
          <w:b/>
        </w:rPr>
      </w:pPr>
    </w:p>
    <w:p w14:paraId="02E1D683" w14:textId="77777777" w:rsidR="00666128" w:rsidRPr="00260698" w:rsidRDefault="00666128" w:rsidP="00666128">
      <w:pPr>
        <w:pStyle w:val="NoSpacing"/>
        <w:rPr>
          <w:b/>
        </w:rPr>
      </w:pPr>
      <w:r>
        <w:rPr>
          <w:b/>
        </w:rPr>
        <w:t>_____</w:t>
      </w:r>
      <w:r w:rsidRPr="00260698">
        <w:rPr>
          <w:b/>
        </w:rPr>
        <w:t>___________________________________</w:t>
      </w:r>
      <w:r w:rsidRPr="00260698">
        <w:rPr>
          <w:b/>
        </w:rPr>
        <w:tab/>
      </w:r>
      <w:r w:rsidRPr="00260698">
        <w:rPr>
          <w:b/>
        </w:rPr>
        <w:tab/>
        <w:t>________________________________</w:t>
      </w:r>
    </w:p>
    <w:p w14:paraId="19A25B86" w14:textId="681C00AD" w:rsidR="00666128" w:rsidRPr="00666128" w:rsidRDefault="00666128" w:rsidP="00666128">
      <w:pPr>
        <w:pStyle w:val="NoSpacing"/>
        <w:rPr>
          <w:b/>
        </w:rPr>
      </w:pPr>
      <w:r w:rsidRPr="00260698">
        <w:rPr>
          <w:b/>
        </w:rPr>
        <w:t>Parent Signature</w:t>
      </w:r>
      <w:r w:rsidRPr="00260698">
        <w:rPr>
          <w:b/>
        </w:rPr>
        <w:tab/>
      </w:r>
      <w:r w:rsidRPr="00260698">
        <w:rPr>
          <w:b/>
        </w:rPr>
        <w:tab/>
      </w:r>
      <w:r w:rsidRPr="00260698">
        <w:rPr>
          <w:b/>
        </w:rPr>
        <w:tab/>
      </w:r>
      <w:r w:rsidRPr="00260698">
        <w:rPr>
          <w:b/>
        </w:rPr>
        <w:tab/>
      </w:r>
      <w:r w:rsidRPr="00260698">
        <w:rPr>
          <w:b/>
        </w:rPr>
        <w:tab/>
      </w:r>
      <w:r w:rsidRPr="00260698">
        <w:rPr>
          <w:b/>
        </w:rPr>
        <w:tab/>
        <w:t>Date</w:t>
      </w:r>
    </w:p>
    <w:sectPr w:rsidR="00666128" w:rsidRPr="00666128" w:rsidSect="00837D9A">
      <w:pgSz w:w="12240" w:h="15840"/>
      <w:pgMar w:top="576" w:right="720" w:bottom="576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1F"/>
    <w:multiLevelType w:val="multilevel"/>
    <w:tmpl w:val="000008A2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w w:val="97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DD433E"/>
    <w:multiLevelType w:val="hybridMultilevel"/>
    <w:tmpl w:val="B1F6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1E09"/>
    <w:multiLevelType w:val="hybridMultilevel"/>
    <w:tmpl w:val="59E6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9035E"/>
    <w:multiLevelType w:val="hybridMultilevel"/>
    <w:tmpl w:val="AFC22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2376E"/>
    <w:multiLevelType w:val="hybridMultilevel"/>
    <w:tmpl w:val="F976C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E218B"/>
    <w:multiLevelType w:val="hybridMultilevel"/>
    <w:tmpl w:val="8212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2613B"/>
    <w:multiLevelType w:val="hybridMultilevel"/>
    <w:tmpl w:val="A98A8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7440D"/>
    <w:multiLevelType w:val="hybridMultilevel"/>
    <w:tmpl w:val="218EC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23FD0"/>
    <w:multiLevelType w:val="hybridMultilevel"/>
    <w:tmpl w:val="9754F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37AAB"/>
    <w:multiLevelType w:val="hybridMultilevel"/>
    <w:tmpl w:val="82BA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93283"/>
    <w:multiLevelType w:val="hybridMultilevel"/>
    <w:tmpl w:val="D2B4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B5A71"/>
    <w:multiLevelType w:val="hybridMultilevel"/>
    <w:tmpl w:val="7446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00"/>
    <w:rsid w:val="0000360C"/>
    <w:rsid w:val="00004C71"/>
    <w:rsid w:val="000101B8"/>
    <w:rsid w:val="00011569"/>
    <w:rsid w:val="00012BBA"/>
    <w:rsid w:val="00014CC9"/>
    <w:rsid w:val="000211B6"/>
    <w:rsid w:val="000230C1"/>
    <w:rsid w:val="00023508"/>
    <w:rsid w:val="00027083"/>
    <w:rsid w:val="000312CB"/>
    <w:rsid w:val="0003609E"/>
    <w:rsid w:val="00053437"/>
    <w:rsid w:val="00053F4F"/>
    <w:rsid w:val="00057E3E"/>
    <w:rsid w:val="00057E63"/>
    <w:rsid w:val="0006400E"/>
    <w:rsid w:val="00066F9A"/>
    <w:rsid w:val="000724B8"/>
    <w:rsid w:val="00073EC8"/>
    <w:rsid w:val="00080DFB"/>
    <w:rsid w:val="000849E4"/>
    <w:rsid w:val="000903EF"/>
    <w:rsid w:val="00097DBB"/>
    <w:rsid w:val="000A1054"/>
    <w:rsid w:val="000A46D0"/>
    <w:rsid w:val="000A6224"/>
    <w:rsid w:val="000C7A97"/>
    <w:rsid w:val="000D3915"/>
    <w:rsid w:val="000E6E3C"/>
    <w:rsid w:val="000F3ABA"/>
    <w:rsid w:val="000F4203"/>
    <w:rsid w:val="000F73EF"/>
    <w:rsid w:val="00105078"/>
    <w:rsid w:val="00105464"/>
    <w:rsid w:val="00111573"/>
    <w:rsid w:val="0011262F"/>
    <w:rsid w:val="0011597C"/>
    <w:rsid w:val="00116BB8"/>
    <w:rsid w:val="0013018F"/>
    <w:rsid w:val="00134A93"/>
    <w:rsid w:val="00134C26"/>
    <w:rsid w:val="00135666"/>
    <w:rsid w:val="00137A9F"/>
    <w:rsid w:val="00142F62"/>
    <w:rsid w:val="00143810"/>
    <w:rsid w:val="00150494"/>
    <w:rsid w:val="00150E4F"/>
    <w:rsid w:val="0015258D"/>
    <w:rsid w:val="00153418"/>
    <w:rsid w:val="0015686A"/>
    <w:rsid w:val="0017539D"/>
    <w:rsid w:val="001810D2"/>
    <w:rsid w:val="00181D39"/>
    <w:rsid w:val="00182EF8"/>
    <w:rsid w:val="001850CF"/>
    <w:rsid w:val="001863E4"/>
    <w:rsid w:val="001A44E9"/>
    <w:rsid w:val="001A7F39"/>
    <w:rsid w:val="001B0B33"/>
    <w:rsid w:val="001B5924"/>
    <w:rsid w:val="001B5960"/>
    <w:rsid w:val="001B5F93"/>
    <w:rsid w:val="001B708C"/>
    <w:rsid w:val="001C020A"/>
    <w:rsid w:val="001C22BF"/>
    <w:rsid w:val="001C3BB8"/>
    <w:rsid w:val="001D2798"/>
    <w:rsid w:val="001E1BA4"/>
    <w:rsid w:val="001F16A7"/>
    <w:rsid w:val="001F454B"/>
    <w:rsid w:val="001F494B"/>
    <w:rsid w:val="00204DF9"/>
    <w:rsid w:val="0023229B"/>
    <w:rsid w:val="0023463E"/>
    <w:rsid w:val="00236177"/>
    <w:rsid w:val="00242038"/>
    <w:rsid w:val="0025393E"/>
    <w:rsid w:val="00257BB0"/>
    <w:rsid w:val="0026050E"/>
    <w:rsid w:val="00260698"/>
    <w:rsid w:val="0026090F"/>
    <w:rsid w:val="002637F2"/>
    <w:rsid w:val="00265C78"/>
    <w:rsid w:val="00281897"/>
    <w:rsid w:val="00284FD7"/>
    <w:rsid w:val="00295F03"/>
    <w:rsid w:val="00296115"/>
    <w:rsid w:val="002A7E75"/>
    <w:rsid w:val="002B33DE"/>
    <w:rsid w:val="002B6CB0"/>
    <w:rsid w:val="002C263F"/>
    <w:rsid w:val="002C4BDC"/>
    <w:rsid w:val="002C5578"/>
    <w:rsid w:val="002C5C5A"/>
    <w:rsid w:val="002D0D4A"/>
    <w:rsid w:val="002E35D1"/>
    <w:rsid w:val="002F4927"/>
    <w:rsid w:val="002F671F"/>
    <w:rsid w:val="003046B4"/>
    <w:rsid w:val="003070B4"/>
    <w:rsid w:val="00310622"/>
    <w:rsid w:val="00313412"/>
    <w:rsid w:val="00315DE5"/>
    <w:rsid w:val="00321BA7"/>
    <w:rsid w:val="0032375E"/>
    <w:rsid w:val="0032500E"/>
    <w:rsid w:val="003301A8"/>
    <w:rsid w:val="003303BA"/>
    <w:rsid w:val="00331F77"/>
    <w:rsid w:val="00332E11"/>
    <w:rsid w:val="00336925"/>
    <w:rsid w:val="0034117F"/>
    <w:rsid w:val="00347105"/>
    <w:rsid w:val="00347AE9"/>
    <w:rsid w:val="00350C48"/>
    <w:rsid w:val="00354DC3"/>
    <w:rsid w:val="003629B9"/>
    <w:rsid w:val="0036611F"/>
    <w:rsid w:val="00367F96"/>
    <w:rsid w:val="00383034"/>
    <w:rsid w:val="00383BDA"/>
    <w:rsid w:val="00394A16"/>
    <w:rsid w:val="00396B73"/>
    <w:rsid w:val="003A69A3"/>
    <w:rsid w:val="003B2377"/>
    <w:rsid w:val="003B3BA2"/>
    <w:rsid w:val="003C0C0B"/>
    <w:rsid w:val="003C3636"/>
    <w:rsid w:val="003C3973"/>
    <w:rsid w:val="003C6AAC"/>
    <w:rsid w:val="003D43CC"/>
    <w:rsid w:val="003D7582"/>
    <w:rsid w:val="003E4281"/>
    <w:rsid w:val="003E4461"/>
    <w:rsid w:val="003E5132"/>
    <w:rsid w:val="003F47F1"/>
    <w:rsid w:val="003F7D7D"/>
    <w:rsid w:val="00405760"/>
    <w:rsid w:val="00424A8C"/>
    <w:rsid w:val="00427102"/>
    <w:rsid w:val="004275A9"/>
    <w:rsid w:val="00434FC8"/>
    <w:rsid w:val="00435D18"/>
    <w:rsid w:val="00441692"/>
    <w:rsid w:val="00442E8D"/>
    <w:rsid w:val="004452EA"/>
    <w:rsid w:val="0046748A"/>
    <w:rsid w:val="004745F3"/>
    <w:rsid w:val="00487A0F"/>
    <w:rsid w:val="00490659"/>
    <w:rsid w:val="004B0DFF"/>
    <w:rsid w:val="004B78FA"/>
    <w:rsid w:val="004B7B34"/>
    <w:rsid w:val="004C7C0C"/>
    <w:rsid w:val="004D0C02"/>
    <w:rsid w:val="004D1D99"/>
    <w:rsid w:val="004D38E2"/>
    <w:rsid w:val="004D44EF"/>
    <w:rsid w:val="004E1BBE"/>
    <w:rsid w:val="004F0D2D"/>
    <w:rsid w:val="004F27F6"/>
    <w:rsid w:val="004F3436"/>
    <w:rsid w:val="004F5A12"/>
    <w:rsid w:val="00500628"/>
    <w:rsid w:val="005030D7"/>
    <w:rsid w:val="00503516"/>
    <w:rsid w:val="00511D28"/>
    <w:rsid w:val="00513C52"/>
    <w:rsid w:val="00514C02"/>
    <w:rsid w:val="00516347"/>
    <w:rsid w:val="00517DD9"/>
    <w:rsid w:val="00520674"/>
    <w:rsid w:val="00527453"/>
    <w:rsid w:val="00534C5A"/>
    <w:rsid w:val="00535EB2"/>
    <w:rsid w:val="00537968"/>
    <w:rsid w:val="005401DA"/>
    <w:rsid w:val="00546FEF"/>
    <w:rsid w:val="00551658"/>
    <w:rsid w:val="00557DDD"/>
    <w:rsid w:val="00573395"/>
    <w:rsid w:val="00575479"/>
    <w:rsid w:val="00581274"/>
    <w:rsid w:val="0058249A"/>
    <w:rsid w:val="005833B8"/>
    <w:rsid w:val="0058422D"/>
    <w:rsid w:val="00587C80"/>
    <w:rsid w:val="005910EF"/>
    <w:rsid w:val="00592585"/>
    <w:rsid w:val="005A18E0"/>
    <w:rsid w:val="005A2D63"/>
    <w:rsid w:val="005B49BD"/>
    <w:rsid w:val="005B694E"/>
    <w:rsid w:val="005B7A14"/>
    <w:rsid w:val="005C156F"/>
    <w:rsid w:val="005C749A"/>
    <w:rsid w:val="005D7C27"/>
    <w:rsid w:val="005E42FC"/>
    <w:rsid w:val="005E470B"/>
    <w:rsid w:val="005E4B58"/>
    <w:rsid w:val="005F04BA"/>
    <w:rsid w:val="005F076E"/>
    <w:rsid w:val="005F4473"/>
    <w:rsid w:val="006043E2"/>
    <w:rsid w:val="006121E0"/>
    <w:rsid w:val="006127EB"/>
    <w:rsid w:val="00612E6F"/>
    <w:rsid w:val="00613AC6"/>
    <w:rsid w:val="00617F24"/>
    <w:rsid w:val="00620140"/>
    <w:rsid w:val="006265AF"/>
    <w:rsid w:val="006344DD"/>
    <w:rsid w:val="0064028B"/>
    <w:rsid w:val="00650C3F"/>
    <w:rsid w:val="00656069"/>
    <w:rsid w:val="00666128"/>
    <w:rsid w:val="00676684"/>
    <w:rsid w:val="0068216A"/>
    <w:rsid w:val="006853A0"/>
    <w:rsid w:val="00687B63"/>
    <w:rsid w:val="00691C2F"/>
    <w:rsid w:val="006927A8"/>
    <w:rsid w:val="00693D97"/>
    <w:rsid w:val="00697F59"/>
    <w:rsid w:val="006A3D10"/>
    <w:rsid w:val="006A7226"/>
    <w:rsid w:val="006B2B1F"/>
    <w:rsid w:val="006B39D6"/>
    <w:rsid w:val="006C3E70"/>
    <w:rsid w:val="006C518B"/>
    <w:rsid w:val="006C75C9"/>
    <w:rsid w:val="006D02F3"/>
    <w:rsid w:val="006E0C4D"/>
    <w:rsid w:val="006E57C8"/>
    <w:rsid w:val="006E7EE7"/>
    <w:rsid w:val="006F001F"/>
    <w:rsid w:val="00704522"/>
    <w:rsid w:val="00706040"/>
    <w:rsid w:val="007062D3"/>
    <w:rsid w:val="00707A83"/>
    <w:rsid w:val="00714392"/>
    <w:rsid w:val="00727AE4"/>
    <w:rsid w:val="00727D39"/>
    <w:rsid w:val="007359E9"/>
    <w:rsid w:val="00737528"/>
    <w:rsid w:val="00750515"/>
    <w:rsid w:val="00750B52"/>
    <w:rsid w:val="0076269A"/>
    <w:rsid w:val="00765A62"/>
    <w:rsid w:val="00767ACC"/>
    <w:rsid w:val="00771591"/>
    <w:rsid w:val="0077413A"/>
    <w:rsid w:val="00787374"/>
    <w:rsid w:val="007945A1"/>
    <w:rsid w:val="007947A4"/>
    <w:rsid w:val="007A1537"/>
    <w:rsid w:val="007A236D"/>
    <w:rsid w:val="007A50F4"/>
    <w:rsid w:val="007B038D"/>
    <w:rsid w:val="007B25CA"/>
    <w:rsid w:val="007B7784"/>
    <w:rsid w:val="007C0313"/>
    <w:rsid w:val="007C101F"/>
    <w:rsid w:val="007C5938"/>
    <w:rsid w:val="007E6849"/>
    <w:rsid w:val="007F38A1"/>
    <w:rsid w:val="007F4F3F"/>
    <w:rsid w:val="007F561B"/>
    <w:rsid w:val="007F690E"/>
    <w:rsid w:val="008005AD"/>
    <w:rsid w:val="00820EF3"/>
    <w:rsid w:val="0082786F"/>
    <w:rsid w:val="00833B72"/>
    <w:rsid w:val="0083464E"/>
    <w:rsid w:val="00837D9A"/>
    <w:rsid w:val="008402C4"/>
    <w:rsid w:val="008403BF"/>
    <w:rsid w:val="00841A5D"/>
    <w:rsid w:val="00845760"/>
    <w:rsid w:val="00847AE0"/>
    <w:rsid w:val="008519F0"/>
    <w:rsid w:val="008568C2"/>
    <w:rsid w:val="00857ACF"/>
    <w:rsid w:val="00860C2F"/>
    <w:rsid w:val="00862C85"/>
    <w:rsid w:val="00865E6E"/>
    <w:rsid w:val="00870E6B"/>
    <w:rsid w:val="00875ED7"/>
    <w:rsid w:val="00880D37"/>
    <w:rsid w:val="008816D1"/>
    <w:rsid w:val="00881DC4"/>
    <w:rsid w:val="008845D4"/>
    <w:rsid w:val="00885026"/>
    <w:rsid w:val="00896B4F"/>
    <w:rsid w:val="008A463F"/>
    <w:rsid w:val="008A48F0"/>
    <w:rsid w:val="008B053F"/>
    <w:rsid w:val="008B7BEC"/>
    <w:rsid w:val="008C4027"/>
    <w:rsid w:val="008C540A"/>
    <w:rsid w:val="008C5D4F"/>
    <w:rsid w:val="008D506A"/>
    <w:rsid w:val="008D6B7C"/>
    <w:rsid w:val="008E63D8"/>
    <w:rsid w:val="008E6F2D"/>
    <w:rsid w:val="008F027A"/>
    <w:rsid w:val="008F1D31"/>
    <w:rsid w:val="008F53F3"/>
    <w:rsid w:val="008F7A30"/>
    <w:rsid w:val="009029B3"/>
    <w:rsid w:val="009066DF"/>
    <w:rsid w:val="009203BF"/>
    <w:rsid w:val="00932E0B"/>
    <w:rsid w:val="00934164"/>
    <w:rsid w:val="00936C8A"/>
    <w:rsid w:val="00951743"/>
    <w:rsid w:val="00953579"/>
    <w:rsid w:val="00972C2E"/>
    <w:rsid w:val="0099635C"/>
    <w:rsid w:val="00996576"/>
    <w:rsid w:val="00996E65"/>
    <w:rsid w:val="009A2E4C"/>
    <w:rsid w:val="009A3100"/>
    <w:rsid w:val="009A3EA3"/>
    <w:rsid w:val="009A3F5F"/>
    <w:rsid w:val="009A61BB"/>
    <w:rsid w:val="009B2A48"/>
    <w:rsid w:val="009B5129"/>
    <w:rsid w:val="009C08C3"/>
    <w:rsid w:val="009C3F2B"/>
    <w:rsid w:val="009D0C68"/>
    <w:rsid w:val="009D1F82"/>
    <w:rsid w:val="009D65D8"/>
    <w:rsid w:val="009D7731"/>
    <w:rsid w:val="009D7F77"/>
    <w:rsid w:val="009E03DE"/>
    <w:rsid w:val="009E0ACB"/>
    <w:rsid w:val="009E279E"/>
    <w:rsid w:val="009F32A2"/>
    <w:rsid w:val="00A012E4"/>
    <w:rsid w:val="00A045CB"/>
    <w:rsid w:val="00A05D78"/>
    <w:rsid w:val="00A07AE3"/>
    <w:rsid w:val="00A12B53"/>
    <w:rsid w:val="00A20F64"/>
    <w:rsid w:val="00A24B52"/>
    <w:rsid w:val="00A253CF"/>
    <w:rsid w:val="00A27006"/>
    <w:rsid w:val="00A31EC0"/>
    <w:rsid w:val="00A327DB"/>
    <w:rsid w:val="00A329F6"/>
    <w:rsid w:val="00A32D67"/>
    <w:rsid w:val="00A34485"/>
    <w:rsid w:val="00A356AA"/>
    <w:rsid w:val="00A4031B"/>
    <w:rsid w:val="00A43908"/>
    <w:rsid w:val="00A43F40"/>
    <w:rsid w:val="00A44375"/>
    <w:rsid w:val="00A44F6C"/>
    <w:rsid w:val="00A46069"/>
    <w:rsid w:val="00A478F6"/>
    <w:rsid w:val="00A53F02"/>
    <w:rsid w:val="00A5558A"/>
    <w:rsid w:val="00A56716"/>
    <w:rsid w:val="00A60EDF"/>
    <w:rsid w:val="00A646FC"/>
    <w:rsid w:val="00A67D42"/>
    <w:rsid w:val="00A736DC"/>
    <w:rsid w:val="00A74351"/>
    <w:rsid w:val="00A75F59"/>
    <w:rsid w:val="00A84D2C"/>
    <w:rsid w:val="00A8595B"/>
    <w:rsid w:val="00A86B86"/>
    <w:rsid w:val="00A9249C"/>
    <w:rsid w:val="00A964EA"/>
    <w:rsid w:val="00AA622A"/>
    <w:rsid w:val="00AA664D"/>
    <w:rsid w:val="00AA7431"/>
    <w:rsid w:val="00AA76F2"/>
    <w:rsid w:val="00AB04FE"/>
    <w:rsid w:val="00AB56A3"/>
    <w:rsid w:val="00AB6E24"/>
    <w:rsid w:val="00AB70CA"/>
    <w:rsid w:val="00AB72E3"/>
    <w:rsid w:val="00AC28DD"/>
    <w:rsid w:val="00AD241D"/>
    <w:rsid w:val="00AE1CED"/>
    <w:rsid w:val="00AE54CC"/>
    <w:rsid w:val="00AE5FB4"/>
    <w:rsid w:val="00AE65FE"/>
    <w:rsid w:val="00AF3345"/>
    <w:rsid w:val="00AF3D9E"/>
    <w:rsid w:val="00AF4716"/>
    <w:rsid w:val="00AF78F7"/>
    <w:rsid w:val="00B011BE"/>
    <w:rsid w:val="00B073EA"/>
    <w:rsid w:val="00B11284"/>
    <w:rsid w:val="00B119DC"/>
    <w:rsid w:val="00B12240"/>
    <w:rsid w:val="00B13946"/>
    <w:rsid w:val="00B15394"/>
    <w:rsid w:val="00B3139A"/>
    <w:rsid w:val="00B35650"/>
    <w:rsid w:val="00B41E27"/>
    <w:rsid w:val="00B421B8"/>
    <w:rsid w:val="00B4629B"/>
    <w:rsid w:val="00B47D18"/>
    <w:rsid w:val="00B54FD4"/>
    <w:rsid w:val="00B659D6"/>
    <w:rsid w:val="00B750C4"/>
    <w:rsid w:val="00B75A95"/>
    <w:rsid w:val="00B77C47"/>
    <w:rsid w:val="00B77D7C"/>
    <w:rsid w:val="00B81468"/>
    <w:rsid w:val="00B86371"/>
    <w:rsid w:val="00B86C34"/>
    <w:rsid w:val="00B918BF"/>
    <w:rsid w:val="00B94356"/>
    <w:rsid w:val="00B94630"/>
    <w:rsid w:val="00BA5DD5"/>
    <w:rsid w:val="00BB1487"/>
    <w:rsid w:val="00BB1F2D"/>
    <w:rsid w:val="00BB6C22"/>
    <w:rsid w:val="00BC5E97"/>
    <w:rsid w:val="00BC66E4"/>
    <w:rsid w:val="00BE20EA"/>
    <w:rsid w:val="00BE3F14"/>
    <w:rsid w:val="00BE5F09"/>
    <w:rsid w:val="00BE73B2"/>
    <w:rsid w:val="00BF0097"/>
    <w:rsid w:val="00BF4E69"/>
    <w:rsid w:val="00C03B4A"/>
    <w:rsid w:val="00C20F06"/>
    <w:rsid w:val="00C217B4"/>
    <w:rsid w:val="00C23D2C"/>
    <w:rsid w:val="00C24254"/>
    <w:rsid w:val="00C26D5A"/>
    <w:rsid w:val="00C30155"/>
    <w:rsid w:val="00C34728"/>
    <w:rsid w:val="00C34888"/>
    <w:rsid w:val="00C34BAD"/>
    <w:rsid w:val="00C368AA"/>
    <w:rsid w:val="00C43E8F"/>
    <w:rsid w:val="00C50837"/>
    <w:rsid w:val="00C50875"/>
    <w:rsid w:val="00C51EF2"/>
    <w:rsid w:val="00C52DCF"/>
    <w:rsid w:val="00C5385D"/>
    <w:rsid w:val="00C62AA6"/>
    <w:rsid w:val="00C63325"/>
    <w:rsid w:val="00C66CBB"/>
    <w:rsid w:val="00C7187E"/>
    <w:rsid w:val="00C803E6"/>
    <w:rsid w:val="00C816FF"/>
    <w:rsid w:val="00C85AF8"/>
    <w:rsid w:val="00C91BD2"/>
    <w:rsid w:val="00C91CCE"/>
    <w:rsid w:val="00C92A44"/>
    <w:rsid w:val="00C938A0"/>
    <w:rsid w:val="00CA47C8"/>
    <w:rsid w:val="00CA4FDE"/>
    <w:rsid w:val="00CB275C"/>
    <w:rsid w:val="00CB6D65"/>
    <w:rsid w:val="00CB7F8C"/>
    <w:rsid w:val="00CC38B9"/>
    <w:rsid w:val="00CC4EC7"/>
    <w:rsid w:val="00CC51E6"/>
    <w:rsid w:val="00CC74E5"/>
    <w:rsid w:val="00CD6D9E"/>
    <w:rsid w:val="00CE3D39"/>
    <w:rsid w:val="00CF0C6D"/>
    <w:rsid w:val="00CF1BCB"/>
    <w:rsid w:val="00CF1F8D"/>
    <w:rsid w:val="00CF614A"/>
    <w:rsid w:val="00CF7E7F"/>
    <w:rsid w:val="00D01F82"/>
    <w:rsid w:val="00D02795"/>
    <w:rsid w:val="00D0448A"/>
    <w:rsid w:val="00D179EB"/>
    <w:rsid w:val="00D17E64"/>
    <w:rsid w:val="00D202AB"/>
    <w:rsid w:val="00D2289A"/>
    <w:rsid w:val="00D33AE6"/>
    <w:rsid w:val="00D3512F"/>
    <w:rsid w:val="00D47DD9"/>
    <w:rsid w:val="00D635D7"/>
    <w:rsid w:val="00D6614E"/>
    <w:rsid w:val="00D7701B"/>
    <w:rsid w:val="00D8049D"/>
    <w:rsid w:val="00D82902"/>
    <w:rsid w:val="00D847AF"/>
    <w:rsid w:val="00D95D39"/>
    <w:rsid w:val="00DA7E7C"/>
    <w:rsid w:val="00DB2430"/>
    <w:rsid w:val="00DB59EF"/>
    <w:rsid w:val="00DB5E50"/>
    <w:rsid w:val="00DB77D7"/>
    <w:rsid w:val="00DC0D23"/>
    <w:rsid w:val="00DC3B06"/>
    <w:rsid w:val="00DC743E"/>
    <w:rsid w:val="00DD056B"/>
    <w:rsid w:val="00DD2DE0"/>
    <w:rsid w:val="00DD7EE0"/>
    <w:rsid w:val="00DE66F6"/>
    <w:rsid w:val="00DF0EFE"/>
    <w:rsid w:val="00DF2019"/>
    <w:rsid w:val="00DF3953"/>
    <w:rsid w:val="00DF3D0E"/>
    <w:rsid w:val="00E1251C"/>
    <w:rsid w:val="00E13B4D"/>
    <w:rsid w:val="00E14EEB"/>
    <w:rsid w:val="00E3247B"/>
    <w:rsid w:val="00E34146"/>
    <w:rsid w:val="00E345B0"/>
    <w:rsid w:val="00E40CC1"/>
    <w:rsid w:val="00E42C6C"/>
    <w:rsid w:val="00E456F1"/>
    <w:rsid w:val="00E5134B"/>
    <w:rsid w:val="00E51D52"/>
    <w:rsid w:val="00E55E95"/>
    <w:rsid w:val="00E56FAE"/>
    <w:rsid w:val="00E615EC"/>
    <w:rsid w:val="00E62622"/>
    <w:rsid w:val="00E637C9"/>
    <w:rsid w:val="00E67037"/>
    <w:rsid w:val="00E738ED"/>
    <w:rsid w:val="00E772FF"/>
    <w:rsid w:val="00E77ED4"/>
    <w:rsid w:val="00E8365E"/>
    <w:rsid w:val="00E91F59"/>
    <w:rsid w:val="00E976C6"/>
    <w:rsid w:val="00EB0304"/>
    <w:rsid w:val="00EB11D0"/>
    <w:rsid w:val="00ED4305"/>
    <w:rsid w:val="00ED559E"/>
    <w:rsid w:val="00ED698A"/>
    <w:rsid w:val="00EF5217"/>
    <w:rsid w:val="00EF62B0"/>
    <w:rsid w:val="00EF765C"/>
    <w:rsid w:val="00F009CE"/>
    <w:rsid w:val="00F02A1E"/>
    <w:rsid w:val="00F02EFA"/>
    <w:rsid w:val="00F04545"/>
    <w:rsid w:val="00F106D0"/>
    <w:rsid w:val="00F13220"/>
    <w:rsid w:val="00F15996"/>
    <w:rsid w:val="00F16A01"/>
    <w:rsid w:val="00F21D81"/>
    <w:rsid w:val="00F259F2"/>
    <w:rsid w:val="00F276AC"/>
    <w:rsid w:val="00F27AA4"/>
    <w:rsid w:val="00F32C74"/>
    <w:rsid w:val="00F349F0"/>
    <w:rsid w:val="00F366E9"/>
    <w:rsid w:val="00F37676"/>
    <w:rsid w:val="00F42888"/>
    <w:rsid w:val="00F433ED"/>
    <w:rsid w:val="00F5142C"/>
    <w:rsid w:val="00F53CE9"/>
    <w:rsid w:val="00F614B3"/>
    <w:rsid w:val="00F615EE"/>
    <w:rsid w:val="00F61A26"/>
    <w:rsid w:val="00F721E0"/>
    <w:rsid w:val="00F75F0F"/>
    <w:rsid w:val="00F833D2"/>
    <w:rsid w:val="00F90DC0"/>
    <w:rsid w:val="00F93496"/>
    <w:rsid w:val="00FA3B9D"/>
    <w:rsid w:val="00FA4842"/>
    <w:rsid w:val="00FB0294"/>
    <w:rsid w:val="00FB1178"/>
    <w:rsid w:val="00FC087C"/>
    <w:rsid w:val="00FC0D2A"/>
    <w:rsid w:val="00FC2642"/>
    <w:rsid w:val="00FD0850"/>
    <w:rsid w:val="00FF3B18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E277B"/>
  <w15:docId w15:val="{C672865E-558D-4C3E-8CE1-E81CE0F7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100"/>
    <w:pPr>
      <w:spacing w:line="240" w:lineRule="auto"/>
    </w:pPr>
    <w:rPr>
      <w:rFonts w:eastAsia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4FC8"/>
    <w:pPr>
      <w:spacing w:after="0" w:line="240" w:lineRule="auto"/>
    </w:pPr>
    <w:rPr>
      <w:rFonts w:eastAsia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D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5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5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0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0C4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0C4"/>
    <w:rPr>
      <w:rFonts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Priscilla L. Biddle (plbiddle)</cp:lastModifiedBy>
  <cp:revision>24</cp:revision>
  <cp:lastPrinted>2016-08-16T15:22:00Z</cp:lastPrinted>
  <dcterms:created xsi:type="dcterms:W3CDTF">2015-06-23T02:37:00Z</dcterms:created>
  <dcterms:modified xsi:type="dcterms:W3CDTF">2021-08-12T15:51:00Z</dcterms:modified>
</cp:coreProperties>
</file>