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MYP Algebra 2 Presumed Knowledge Materials 2122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go here </w:t>
      </w:r>
      <w:hyperlink r:id="rId6">
        <w:r w:rsidDel="00000000" w:rsidR="00000000" w:rsidRPr="00000000">
          <w:rPr>
            <w:color w:val="1155cc"/>
            <w:u w:val="single"/>
            <w:rtl w:val="0"/>
          </w:rPr>
          <w:t xml:space="preserve">http://blogs.henrico.k12.va.us/lrpalen/algebra-ii-summer-review/</w:t>
        </w:r>
      </w:hyperlink>
      <w:r w:rsidDel="00000000" w:rsidR="00000000" w:rsidRPr="00000000">
        <w:rPr>
          <w:rtl w:val="0"/>
        </w:rPr>
        <w:t xml:space="preserve">  for a list of Summer Review topics and Khan Academy materials.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Consider purchasing a TI 84 graphing calculator if you are able in early August when they go on sale. We will have these available for use in the classroom. Prices are best at the start of back-to-school seasons.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ogs.henrico.k12.va.us/lrpalen/algebra-ii-summe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