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BA" w:rsidRDefault="00E25544" w:rsidP="00C83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Required Skills for Success in DP Chemistry</w:t>
      </w:r>
      <w:r w:rsidR="00DA1E21">
        <w:rPr>
          <w:rFonts w:ascii="Times New Roman" w:hAnsi="Times New Roman" w:cs="Times New Roman"/>
          <w:b/>
          <w:sz w:val="24"/>
          <w:szCs w:val="24"/>
        </w:rPr>
        <w:t>, Juniors</w:t>
      </w:r>
    </w:p>
    <w:p w:rsidR="00E25544" w:rsidRDefault="00E25544" w:rsidP="00E255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544" w:rsidRPr="00E25544" w:rsidRDefault="00E25544" w:rsidP="00E25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544">
        <w:rPr>
          <w:rFonts w:ascii="Times New Roman" w:hAnsi="Times New Roman" w:cs="Times New Roman"/>
          <w:b/>
          <w:sz w:val="24"/>
          <w:szCs w:val="24"/>
        </w:rPr>
        <w:t>Math/Metrics</w:t>
      </w:r>
    </w:p>
    <w:p w:rsidR="00E25544" w:rsidRDefault="00E25544" w:rsidP="00E255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 Significant Figures</w:t>
      </w:r>
    </w:p>
    <w:p w:rsidR="00E25544" w:rsidRDefault="00E25544" w:rsidP="00E255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Rounding to the appropriate number of significant figures</w:t>
      </w:r>
    </w:p>
    <w:p w:rsidR="00C839DD" w:rsidRDefault="00C839DD" w:rsidP="00E255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difference between accuracy and precision</w:t>
      </w:r>
    </w:p>
    <w:p w:rsidR="00E25544" w:rsidRDefault="00E25544" w:rsidP="00E255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Conversions with Dimensional Analysis</w:t>
      </w:r>
    </w:p>
    <w:p w:rsidR="00E25544" w:rsidRDefault="00E25544" w:rsidP="00E2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544" w:rsidRDefault="00E25544" w:rsidP="00E25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544">
        <w:rPr>
          <w:rFonts w:ascii="Times New Roman" w:hAnsi="Times New Roman" w:cs="Times New Roman"/>
          <w:b/>
          <w:sz w:val="24"/>
          <w:szCs w:val="24"/>
        </w:rPr>
        <w:t>Atomic Structure</w:t>
      </w:r>
    </w:p>
    <w:p w:rsidR="00E25544" w:rsidRDefault="00E25544" w:rsidP="00E255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protons, neutrons, electrons, atomic number, mass number, charge</w:t>
      </w:r>
    </w:p>
    <w:p w:rsidR="00E25544" w:rsidRDefault="00E25544" w:rsidP="00E255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an atom, isotope, and ion</w:t>
      </w:r>
    </w:p>
    <w:p w:rsidR="00E25544" w:rsidRDefault="00E25544" w:rsidP="00E255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electron configurations</w:t>
      </w:r>
    </w:p>
    <w:p w:rsidR="00E25544" w:rsidRDefault="00E25544" w:rsidP="00E255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orbital diagrams</w:t>
      </w:r>
    </w:p>
    <w:p w:rsidR="00E25544" w:rsidRDefault="00E25544" w:rsidP="00E255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Lewis Dot Structures and determining molecular geometries</w:t>
      </w:r>
    </w:p>
    <w:p w:rsidR="00E25544" w:rsidRDefault="00E25544" w:rsidP="00E2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544" w:rsidRDefault="00E25544" w:rsidP="00E25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Nomenclature and Formula Writing</w:t>
      </w:r>
    </w:p>
    <w:p w:rsidR="00E25544" w:rsidRDefault="00E25544" w:rsidP="00E2554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 chemical’s name, write the formula or</w:t>
      </w:r>
    </w:p>
    <w:p w:rsidR="00E25544" w:rsidRDefault="00E25544" w:rsidP="00E2554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 chemical’s formula, write its name for:</w:t>
      </w:r>
    </w:p>
    <w:p w:rsidR="00E25544" w:rsidRDefault="00E25544" w:rsidP="00E2554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compounds</w:t>
      </w:r>
    </w:p>
    <w:p w:rsidR="00E25544" w:rsidRDefault="00E25544" w:rsidP="00E2554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Covalent compounds</w:t>
      </w:r>
    </w:p>
    <w:p w:rsidR="00E25544" w:rsidRDefault="00E25544" w:rsidP="00E2554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Acids</w:t>
      </w:r>
    </w:p>
    <w:p w:rsidR="00E25544" w:rsidRDefault="00E25544" w:rsidP="00E2554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Molecules</w:t>
      </w:r>
    </w:p>
    <w:p w:rsidR="00E25544" w:rsidRDefault="00E25544" w:rsidP="00E2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544" w:rsidRDefault="00E25544" w:rsidP="00E25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Periodicity </w:t>
      </w:r>
    </w:p>
    <w:p w:rsidR="00E25544" w:rsidRDefault="00E25544" w:rsidP="00E2554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atoms using periodic trends for</w:t>
      </w:r>
    </w:p>
    <w:p w:rsidR="00E25544" w:rsidRDefault="00E25544" w:rsidP="00E2554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Radius</w:t>
      </w:r>
    </w:p>
    <w:p w:rsidR="00E25544" w:rsidRDefault="00E25544" w:rsidP="00E2554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Ionization Energy</w:t>
      </w:r>
    </w:p>
    <w:p w:rsidR="00E25544" w:rsidRDefault="00E25544" w:rsidP="00E2554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Electronegativity</w:t>
      </w:r>
    </w:p>
    <w:p w:rsidR="00E25544" w:rsidRDefault="00E25544" w:rsidP="00E2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544" w:rsidRDefault="00E25544" w:rsidP="00E25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Equations and Stoichiometry</w:t>
      </w:r>
    </w:p>
    <w:p w:rsidR="00E25544" w:rsidRDefault="00E25544" w:rsidP="00E255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chemical equations</w:t>
      </w:r>
    </w:p>
    <w:p w:rsidR="00E25544" w:rsidRDefault="00E25544" w:rsidP="00E255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a reaction as:  synthesis, decomposition, single replacement, double replacement, neutralization, or combustion</w:t>
      </w:r>
    </w:p>
    <w:p w:rsidR="00E25544" w:rsidRDefault="00E25544" w:rsidP="00E255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between grams, moles, Liters (of gases at STP), and/or atoms/molecules/formula units.</w:t>
      </w:r>
    </w:p>
    <w:p w:rsidR="00E25544" w:rsidRDefault="00E25544" w:rsidP="00E255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stoichiometric calculations to</w:t>
      </w:r>
    </w:p>
    <w:p w:rsidR="00E25544" w:rsidRDefault="00E25544" w:rsidP="00E25544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amount of product produced</w:t>
      </w:r>
    </w:p>
    <w:p w:rsidR="00E25544" w:rsidRDefault="00E25544" w:rsidP="00E25544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limiting reactant</w:t>
      </w:r>
    </w:p>
    <w:p w:rsidR="00C839DD" w:rsidRDefault="00C839DD" w:rsidP="00212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9DD" w:rsidRDefault="00C839DD" w:rsidP="00212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Solutions</w:t>
      </w:r>
    </w:p>
    <w:p w:rsidR="00C839DD" w:rsidRDefault="00C839DD" w:rsidP="00C839D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molarity</w:t>
      </w:r>
    </w:p>
    <w:p w:rsidR="00C839DD" w:rsidRDefault="00C839DD" w:rsidP="00C839D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dilution problems</w:t>
      </w:r>
    </w:p>
    <w:p w:rsidR="00C839DD" w:rsidRPr="00C839DD" w:rsidRDefault="00C839DD" w:rsidP="00C839D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solutions that are saturated, supersaturated, and unsaturated</w:t>
      </w:r>
    </w:p>
    <w:p w:rsidR="002121A8" w:rsidRDefault="00C839DD" w:rsidP="00212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Solids, Liquids, and Gases</w:t>
      </w:r>
    </w:p>
    <w:p w:rsidR="00C839DD" w:rsidRDefault="00C839DD" w:rsidP="00C839D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calculations involving the following gas laws:</w:t>
      </w:r>
    </w:p>
    <w:p w:rsidR="00C839DD" w:rsidRDefault="00C839DD" w:rsidP="00C839DD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</w:t>
      </w:r>
    </w:p>
    <w:p w:rsidR="00C839DD" w:rsidRDefault="00C839DD" w:rsidP="00C839DD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Combined</w:t>
      </w:r>
    </w:p>
    <w:p w:rsidR="00C839DD" w:rsidRDefault="00C839DD" w:rsidP="00C839DD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Boyle’s</w:t>
      </w:r>
    </w:p>
    <w:p w:rsidR="00C839DD" w:rsidRDefault="00C839DD" w:rsidP="00C839DD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Charles’s</w:t>
      </w:r>
    </w:p>
    <w:p w:rsidR="00C839DD" w:rsidRDefault="00C839DD" w:rsidP="00C839DD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Gay-Lussac’s</w:t>
      </w:r>
    </w:p>
    <w:p w:rsidR="00C839DD" w:rsidRDefault="00C839DD" w:rsidP="00C839DD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Dalton’s</w:t>
      </w:r>
    </w:p>
    <w:p w:rsidR="00C839DD" w:rsidRDefault="00C839DD" w:rsidP="00C839DD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Graham’s</w:t>
      </w:r>
    </w:p>
    <w:p w:rsidR="00C839DD" w:rsidRDefault="00C839DD" w:rsidP="00C839D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 manometer</w:t>
      </w:r>
    </w:p>
    <w:p w:rsidR="00C839DD" w:rsidRDefault="00C839DD" w:rsidP="00C839D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interpret a heating curve</w:t>
      </w:r>
    </w:p>
    <w:p w:rsidR="00C839DD" w:rsidRDefault="00C839DD" w:rsidP="00C839D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interpret a phase diagram</w:t>
      </w:r>
    </w:p>
    <w:p w:rsidR="00E20D96" w:rsidRDefault="00E20D96" w:rsidP="00E20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D96" w:rsidRDefault="00E20D96" w:rsidP="00E20D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Thermochemistry</w:t>
      </w:r>
    </w:p>
    <w:p w:rsidR="00E20D96" w:rsidRPr="00E20D96" w:rsidRDefault="00E20D96" w:rsidP="00E20D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D96">
        <w:rPr>
          <w:rFonts w:ascii="Times New Roman" w:hAnsi="Times New Roman" w:cs="Times New Roman"/>
          <w:sz w:val="24"/>
          <w:szCs w:val="24"/>
        </w:rPr>
        <w:t>Perform heat calculations using q = mc∆T</w:t>
      </w:r>
    </w:p>
    <w:p w:rsidR="00E20D96" w:rsidRPr="00E20D96" w:rsidRDefault="00E20D96" w:rsidP="00E20D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D96">
        <w:rPr>
          <w:rFonts w:ascii="Times New Roman" w:hAnsi="Times New Roman" w:cs="Times New Roman"/>
          <w:sz w:val="24"/>
          <w:szCs w:val="24"/>
        </w:rPr>
        <w:t>Understand the difference between endothermic and exothermic</w:t>
      </w:r>
    </w:p>
    <w:p w:rsidR="00E20D96" w:rsidRPr="00E20D96" w:rsidRDefault="00E20D96" w:rsidP="00E20D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D96">
        <w:rPr>
          <w:rFonts w:ascii="Times New Roman" w:hAnsi="Times New Roman" w:cs="Times New Roman"/>
          <w:sz w:val="24"/>
          <w:szCs w:val="24"/>
        </w:rPr>
        <w:t>Read and interpret a potential energy diagram</w:t>
      </w:r>
    </w:p>
    <w:p w:rsidR="00E20D96" w:rsidRDefault="00E20D96" w:rsidP="00E20D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D96">
        <w:rPr>
          <w:rFonts w:ascii="Times New Roman" w:hAnsi="Times New Roman" w:cs="Times New Roman"/>
          <w:sz w:val="24"/>
          <w:szCs w:val="24"/>
        </w:rPr>
        <w:t>Calculate ∆H</w:t>
      </w:r>
      <w:r w:rsidRPr="00E20D96">
        <w:rPr>
          <w:rFonts w:ascii="Times New Roman" w:hAnsi="Times New Roman" w:cs="Times New Roman"/>
          <w:sz w:val="24"/>
          <w:szCs w:val="24"/>
          <w:vertAlign w:val="subscript"/>
        </w:rPr>
        <w:t xml:space="preserve">rxn </w:t>
      </w:r>
      <w:r w:rsidRPr="00E20D96">
        <w:rPr>
          <w:rFonts w:ascii="Times New Roman" w:hAnsi="Times New Roman" w:cs="Times New Roman"/>
          <w:sz w:val="24"/>
          <w:szCs w:val="24"/>
        </w:rPr>
        <w:t>using ∆H</w:t>
      </w:r>
      <w:r w:rsidRPr="00E20D96">
        <w:rPr>
          <w:rFonts w:ascii="Times New Roman" w:hAnsi="Times New Roman" w:cs="Times New Roman"/>
          <w:sz w:val="24"/>
          <w:szCs w:val="24"/>
          <w:vertAlign w:val="subscript"/>
        </w:rPr>
        <w:t xml:space="preserve">rxn </w:t>
      </w:r>
      <w:r w:rsidRPr="00E20D96">
        <w:rPr>
          <w:rFonts w:ascii="Times New Roman" w:hAnsi="Times New Roman" w:cs="Times New Roman"/>
          <w:sz w:val="24"/>
          <w:szCs w:val="24"/>
        </w:rPr>
        <w:t>= ∑∆H</w:t>
      </w:r>
      <w:r w:rsidRPr="00E20D96">
        <w:rPr>
          <w:rFonts w:ascii="Times New Roman" w:hAnsi="Times New Roman" w:cs="Times New Roman"/>
          <w:sz w:val="24"/>
          <w:szCs w:val="24"/>
          <w:vertAlign w:val="subscript"/>
        </w:rPr>
        <w:t xml:space="preserve">products </w:t>
      </w:r>
      <w:r w:rsidRPr="00E20D96">
        <w:rPr>
          <w:rFonts w:ascii="Times New Roman" w:hAnsi="Times New Roman" w:cs="Times New Roman"/>
          <w:sz w:val="24"/>
          <w:szCs w:val="24"/>
        </w:rPr>
        <w:t>- ∑∆H</w:t>
      </w:r>
      <w:r w:rsidRPr="00E20D96">
        <w:rPr>
          <w:rFonts w:ascii="Times New Roman" w:hAnsi="Times New Roman" w:cs="Times New Roman"/>
          <w:sz w:val="24"/>
          <w:szCs w:val="24"/>
          <w:vertAlign w:val="subscript"/>
        </w:rPr>
        <w:t>reactants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</w:p>
    <w:p w:rsidR="00026B0D" w:rsidRDefault="00026B0D" w:rsidP="00026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0D" w:rsidRDefault="00026B0D" w:rsidP="00026B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Acids/Bases/Equilibrium/Kinetics</w:t>
      </w:r>
    </w:p>
    <w:p w:rsidR="00026B0D" w:rsidRDefault="00026B0D" w:rsidP="00026B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pH/pOH/[H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]/[OH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26B0D" w:rsidRDefault="00026B0D" w:rsidP="00026B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conjugate acid/base pairs using Bronsted-Lowry concept of acids and bases</w:t>
      </w:r>
    </w:p>
    <w:p w:rsidR="00026B0D" w:rsidRDefault="00026B0D" w:rsidP="00026B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Le Chatelier’s Principle to determine shift in reactions to establish equilibrium</w:t>
      </w:r>
    </w:p>
    <w:p w:rsidR="00026B0D" w:rsidRPr="00026B0D" w:rsidRDefault="00026B0D" w:rsidP="00026B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factors that affect rate of chemical reaction (temperature, molarity, surface area, catalyst)</w:t>
      </w:r>
    </w:p>
    <w:p w:rsidR="00E20D96" w:rsidRPr="00E20D96" w:rsidRDefault="00E20D96" w:rsidP="00E20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9DD" w:rsidRPr="002121A8" w:rsidRDefault="00C839DD" w:rsidP="002121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39DD" w:rsidRPr="0021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11E"/>
    <w:multiLevelType w:val="hybridMultilevel"/>
    <w:tmpl w:val="8922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120B"/>
    <w:multiLevelType w:val="hybridMultilevel"/>
    <w:tmpl w:val="A408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D47"/>
    <w:multiLevelType w:val="hybridMultilevel"/>
    <w:tmpl w:val="7DD2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5419"/>
    <w:multiLevelType w:val="hybridMultilevel"/>
    <w:tmpl w:val="7BB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531F"/>
    <w:multiLevelType w:val="hybridMultilevel"/>
    <w:tmpl w:val="BE9C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16FE"/>
    <w:multiLevelType w:val="hybridMultilevel"/>
    <w:tmpl w:val="4E5C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478E1"/>
    <w:multiLevelType w:val="hybridMultilevel"/>
    <w:tmpl w:val="26701E2A"/>
    <w:lvl w:ilvl="0" w:tplc="82D2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66B00"/>
    <w:multiLevelType w:val="hybridMultilevel"/>
    <w:tmpl w:val="8792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7430"/>
    <w:multiLevelType w:val="hybridMultilevel"/>
    <w:tmpl w:val="AF48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0192"/>
    <w:multiLevelType w:val="hybridMultilevel"/>
    <w:tmpl w:val="A3382DA8"/>
    <w:lvl w:ilvl="0" w:tplc="1746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370356"/>
    <w:multiLevelType w:val="hybridMultilevel"/>
    <w:tmpl w:val="81C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707B"/>
    <w:multiLevelType w:val="hybridMultilevel"/>
    <w:tmpl w:val="FF04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42D09"/>
    <w:multiLevelType w:val="hybridMultilevel"/>
    <w:tmpl w:val="88F4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44"/>
    <w:rsid w:val="00026B0D"/>
    <w:rsid w:val="0017726D"/>
    <w:rsid w:val="002121A8"/>
    <w:rsid w:val="00C34ABA"/>
    <w:rsid w:val="00C839DD"/>
    <w:rsid w:val="00DA1E21"/>
    <w:rsid w:val="00DD0680"/>
    <w:rsid w:val="00E20D96"/>
    <w:rsid w:val="00E25544"/>
    <w:rsid w:val="00E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A39D"/>
  <w15:chartTrackingRefBased/>
  <w15:docId w15:val="{6C69AFB7-3890-42C0-A046-A690C173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J. Togna (mjtogna)</dc:creator>
  <cp:keywords/>
  <dc:description/>
  <cp:lastModifiedBy>Elizabeth M. Harper (emharper)</cp:lastModifiedBy>
  <cp:revision>10</cp:revision>
  <dcterms:created xsi:type="dcterms:W3CDTF">2017-05-26T14:13:00Z</dcterms:created>
  <dcterms:modified xsi:type="dcterms:W3CDTF">2018-06-05T17:14:00Z</dcterms:modified>
</cp:coreProperties>
</file>